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32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Aneta </w:t>
            </w:r>
            <w:proofErr w:type="spellStart"/>
            <w:r>
              <w:rPr>
                <w:sz w:val="22"/>
                <w:szCs w:val="22"/>
              </w:rPr>
              <w:t>Exelová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132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Suicidální jednání v adolescenci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132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132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13227" w:rsidP="000132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EA4426">
        <w:trPr>
          <w:trHeight w:val="283"/>
        </w:trPr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A4426" w:rsidRPr="00C50B27" w:rsidRDefault="00EA4426" w:rsidP="00362AB0">
            <w:pPr>
              <w:rPr>
                <w:b/>
                <w:sz w:val="22"/>
                <w:szCs w:val="22"/>
              </w:rPr>
            </w:pPr>
          </w:p>
          <w:p w:rsidR="00DB0537" w:rsidRPr="00EA4426" w:rsidRDefault="00DB0537" w:rsidP="00EA442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A4426">
              <w:rPr>
                <w:sz w:val="22"/>
                <w:szCs w:val="22"/>
              </w:rPr>
              <w:t>Diplomová práce je zaměřena na problematiku sebevražedného jednání adolescentů.</w:t>
            </w:r>
          </w:p>
          <w:p w:rsidR="00B411DB" w:rsidRPr="00EA4426" w:rsidRDefault="00DB0537" w:rsidP="00EA442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A4426">
              <w:rPr>
                <w:sz w:val="22"/>
                <w:szCs w:val="22"/>
              </w:rPr>
              <w:t>V teoretické části autorka podává ucelený pohled na sebevražedné jednání adolescentů, k čemuž využívá relevantní zdroje.</w:t>
            </w:r>
          </w:p>
          <w:p w:rsidR="00DB0537" w:rsidRPr="00EA4426" w:rsidRDefault="00DB0537" w:rsidP="00EA442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A4426">
              <w:rPr>
                <w:sz w:val="22"/>
                <w:szCs w:val="22"/>
              </w:rPr>
              <w:t>V</w:t>
            </w:r>
            <w:r w:rsidR="00EA4426" w:rsidRPr="00EA4426">
              <w:rPr>
                <w:sz w:val="22"/>
                <w:szCs w:val="22"/>
              </w:rPr>
              <w:t xml:space="preserve"> praktické části diplomové práce </w:t>
            </w:r>
            <w:r w:rsidRPr="00EA4426">
              <w:rPr>
                <w:sz w:val="22"/>
                <w:szCs w:val="22"/>
              </w:rPr>
              <w:t xml:space="preserve">lze </w:t>
            </w:r>
            <w:r w:rsidR="00EA4426" w:rsidRPr="00EA4426">
              <w:rPr>
                <w:sz w:val="22"/>
                <w:szCs w:val="22"/>
              </w:rPr>
              <w:t>kladně hodnotit</w:t>
            </w:r>
            <w:r w:rsidRPr="00EA4426">
              <w:rPr>
                <w:sz w:val="22"/>
                <w:szCs w:val="22"/>
              </w:rPr>
              <w:t xml:space="preserve"> kvalitní úroveň</w:t>
            </w:r>
            <w:r w:rsidR="00EA4426" w:rsidRPr="00EA4426">
              <w:rPr>
                <w:sz w:val="22"/>
                <w:szCs w:val="22"/>
              </w:rPr>
              <w:t xml:space="preserve"> </w:t>
            </w:r>
            <w:r w:rsidRPr="00EA4426">
              <w:rPr>
                <w:sz w:val="22"/>
                <w:szCs w:val="22"/>
              </w:rPr>
              <w:t>zpracování výzkumných dat a jejich zdařilou interpretaci.</w:t>
            </w:r>
          </w:p>
          <w:p w:rsidR="00EA4426" w:rsidRPr="00EA4426" w:rsidRDefault="00EA4426" w:rsidP="00EA442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EA4426">
              <w:rPr>
                <w:sz w:val="22"/>
                <w:szCs w:val="22"/>
              </w:rPr>
              <w:t>Diplomovou p</w:t>
            </w:r>
            <w:r w:rsidRPr="00EA4426">
              <w:rPr>
                <w:sz w:val="22"/>
                <w:szCs w:val="22"/>
              </w:rPr>
              <w:t>ráci</w:t>
            </w:r>
            <w:r w:rsidRPr="00EA4426">
              <w:rPr>
                <w:sz w:val="22"/>
                <w:szCs w:val="22"/>
              </w:rPr>
              <w:t xml:space="preserve"> h</w:t>
            </w:r>
            <w:r w:rsidRPr="00EA4426">
              <w:rPr>
                <w:sz w:val="22"/>
                <w:szCs w:val="22"/>
              </w:rPr>
              <w:t xml:space="preserve">odnotím jako velmi </w:t>
            </w:r>
            <w:r w:rsidRPr="00EA4426">
              <w:rPr>
                <w:sz w:val="22"/>
                <w:szCs w:val="22"/>
              </w:rPr>
              <w:t xml:space="preserve">zdařilou jednak z pohledu studovaného oboru, ale také </w:t>
            </w:r>
            <w:r w:rsidRPr="00EA4426">
              <w:rPr>
                <w:sz w:val="22"/>
                <w:szCs w:val="22"/>
              </w:rPr>
              <w:t>z</w:t>
            </w:r>
            <w:r w:rsidRPr="00EA4426">
              <w:rPr>
                <w:sz w:val="22"/>
                <w:szCs w:val="22"/>
              </w:rPr>
              <w:t xml:space="preserve"> </w:t>
            </w:r>
            <w:r w:rsidRPr="00EA4426">
              <w:rPr>
                <w:sz w:val="22"/>
                <w:szCs w:val="22"/>
              </w:rPr>
              <w:t xml:space="preserve">širšího lidského hlediska. </w:t>
            </w:r>
            <w:r w:rsidRPr="00EA4426">
              <w:rPr>
                <w:sz w:val="22"/>
                <w:szCs w:val="22"/>
              </w:rPr>
              <w:cr/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631B96" w:rsidP="00362AB0">
            <w:pPr>
              <w:rPr>
                <w:sz w:val="22"/>
                <w:szCs w:val="22"/>
              </w:rPr>
            </w:pPr>
            <w:r w:rsidRPr="00631B96">
              <w:rPr>
                <w:sz w:val="22"/>
                <w:szCs w:val="22"/>
              </w:rPr>
              <w:t xml:space="preserve">Jaké mohou být, dle Vašeho názoru, </w:t>
            </w:r>
            <w:proofErr w:type="gramStart"/>
            <w:r w:rsidRPr="00631B96">
              <w:rPr>
                <w:sz w:val="22"/>
                <w:szCs w:val="22"/>
              </w:rPr>
              <w:t>protektivní  faktory</w:t>
            </w:r>
            <w:proofErr w:type="gramEnd"/>
            <w:r w:rsidRPr="00631B96">
              <w:rPr>
                <w:sz w:val="22"/>
                <w:szCs w:val="22"/>
              </w:rPr>
              <w:t>, které mohu adolescentům pomáhat překonávat náročná životní období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DB05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pro Vás některá zjištění plynoucí z Vašeho výzkumu, překvapivá?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132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13227">
              <w:rPr>
                <w:sz w:val="22"/>
                <w:szCs w:val="22"/>
              </w:rPr>
              <w:t xml:space="preserve"> </w:t>
            </w:r>
            <w:proofErr w:type="gramStart"/>
            <w:r w:rsidR="00013227">
              <w:rPr>
                <w:sz w:val="22"/>
                <w:szCs w:val="22"/>
              </w:rPr>
              <w:t>23.4. 2019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1322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1322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26" w:rsidRDefault="00EE4926">
      <w:r>
        <w:separator/>
      </w:r>
    </w:p>
  </w:endnote>
  <w:endnote w:type="continuationSeparator" w:id="0">
    <w:p w:rsidR="00EE4926" w:rsidRDefault="00E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26" w:rsidRDefault="00EE4926">
      <w:r>
        <w:separator/>
      </w:r>
    </w:p>
  </w:footnote>
  <w:footnote w:type="continuationSeparator" w:id="0">
    <w:p w:rsidR="00EE4926" w:rsidRDefault="00EE492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45E1A"/>
    <w:multiLevelType w:val="hybridMultilevel"/>
    <w:tmpl w:val="87B80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13227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31B96"/>
    <w:rsid w:val="006847E2"/>
    <w:rsid w:val="0070056B"/>
    <w:rsid w:val="007E160E"/>
    <w:rsid w:val="00A90924"/>
    <w:rsid w:val="00B411DB"/>
    <w:rsid w:val="00BA3203"/>
    <w:rsid w:val="00C50B27"/>
    <w:rsid w:val="00DB0537"/>
    <w:rsid w:val="00DC1BF5"/>
    <w:rsid w:val="00E709EA"/>
    <w:rsid w:val="00E83040"/>
    <w:rsid w:val="00EA4426"/>
    <w:rsid w:val="00E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A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33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2019-04-19T03:59:00Z</dcterms:created>
  <dcterms:modified xsi:type="dcterms:W3CDTF">2019-04-22T08:07:00Z</dcterms:modified>
</cp:coreProperties>
</file>