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E5D" w:rsidRDefault="000C3E5D" w:rsidP="00D752BE">
      <w:pPr>
        <w:pStyle w:val="Nzev"/>
        <w:jc w:val="center"/>
      </w:pPr>
      <w:r>
        <w:t>Stanovisko školitele k obhajobě dizertační práce</w:t>
      </w:r>
    </w:p>
    <w:p w:rsidR="000C3E5D" w:rsidRDefault="000C3E5D" w:rsidP="000C3E5D"/>
    <w:p w:rsidR="000C3E5D" w:rsidRDefault="000C3E5D" w:rsidP="000C3E5D">
      <w:r>
        <w:t>Téma: Studium reologických a termických vlastností potravin.</w:t>
      </w:r>
    </w:p>
    <w:p w:rsidR="005B7645" w:rsidRDefault="005B7645" w:rsidP="000C3E5D"/>
    <w:p w:rsidR="005B7645" w:rsidRDefault="005B7645" w:rsidP="000C3E5D">
      <w:r>
        <w:t>Autor:</w:t>
      </w:r>
      <w:r>
        <w:tab/>
      </w:r>
      <w:r>
        <w:tab/>
      </w:r>
      <w:r>
        <w:tab/>
        <w:t>Ing. Tomáš Valenta</w:t>
      </w:r>
    </w:p>
    <w:p w:rsidR="005B7645" w:rsidRDefault="005B7645" w:rsidP="000C3E5D">
      <w:r>
        <w:t>Školitel:</w:t>
      </w:r>
      <w:r>
        <w:tab/>
      </w:r>
      <w:r>
        <w:tab/>
        <w:t>Doc. Mgr. Barbora Lapčíková, Ph.D.</w:t>
      </w:r>
    </w:p>
    <w:p w:rsidR="005B7645" w:rsidRDefault="005B7645" w:rsidP="000C3E5D">
      <w:r>
        <w:t>Studijní program:</w:t>
      </w:r>
      <w:r>
        <w:tab/>
        <w:t>P2901 Chemie a technologie potravin</w:t>
      </w:r>
    </w:p>
    <w:p w:rsidR="005B7645" w:rsidRDefault="005B7645" w:rsidP="000C3E5D">
      <w:r>
        <w:t>Studijní obor:</w:t>
      </w:r>
      <w:r>
        <w:tab/>
      </w:r>
      <w:r>
        <w:tab/>
        <w:t>2902V013 Technologie potravin</w:t>
      </w:r>
    </w:p>
    <w:p w:rsidR="005B7645" w:rsidRDefault="005B7645" w:rsidP="000C3E5D"/>
    <w:p w:rsidR="005B7645" w:rsidRDefault="005B7645" w:rsidP="005B7645">
      <w:pPr>
        <w:spacing w:after="0" w:line="320" w:lineRule="atLeast"/>
        <w:ind w:firstLine="284"/>
        <w:jc w:val="both"/>
      </w:pPr>
      <w:r>
        <w:t xml:space="preserve">Předložená dizertační práce Ing. Tomáše Valenty odráží současný stav řešené problematiky z oblasti </w:t>
      </w:r>
      <w:proofErr w:type="spellStart"/>
      <w:r>
        <w:t>potravinářsky</w:t>
      </w:r>
      <w:proofErr w:type="spellEnd"/>
      <w:r>
        <w:t xml:space="preserve"> využívaných </w:t>
      </w:r>
      <w:proofErr w:type="spellStart"/>
      <w:r>
        <w:t>hydrokolidů</w:t>
      </w:r>
      <w:proofErr w:type="spellEnd"/>
      <w:r>
        <w:t xml:space="preserve">, analyzuje reologické a termické vlastnosti potravinářských aditiv na bázi polysacharidů a proteinů, zejména jejich vzájemné interakce v potravinářské matrici. </w:t>
      </w:r>
      <w:r w:rsidR="00131913">
        <w:t xml:space="preserve">Práce je napsána ve formě monografie v anglickém jazyce, obsahuje 8 kapitol, 112 stran a seznam publikací autora. Jsou zde uvedeny </w:t>
      </w:r>
      <w:r w:rsidR="00022131">
        <w:t>podstatné a hodnotné</w:t>
      </w:r>
      <w:r w:rsidR="00131913">
        <w:t xml:space="preserve"> výsledky doktoranda včetně diskuze a přínosu pro vědu a praxi. Autor splnil všechny požadavky doktorského studia na fakultě technologické UTB ve Zlíně</w:t>
      </w:r>
      <w:r w:rsidR="00DB5B89">
        <w:t xml:space="preserve">, a proto </w:t>
      </w:r>
      <w:r w:rsidR="00DB5B89" w:rsidRPr="00022131">
        <w:rPr>
          <w:b/>
        </w:rPr>
        <w:t xml:space="preserve">doporučuji </w:t>
      </w:r>
      <w:r w:rsidR="00DB5B89">
        <w:t>dizertační práci k obhajobě</w:t>
      </w:r>
      <w:r w:rsidR="00131913">
        <w:t xml:space="preserve">. </w:t>
      </w:r>
    </w:p>
    <w:p w:rsidR="00AB0C21" w:rsidRPr="00131F87" w:rsidRDefault="00AB0C21" w:rsidP="005B7645">
      <w:pPr>
        <w:spacing w:after="0" w:line="320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>
        <w:t>Při kontrole plagiátorství byla shoda 0 %.</w:t>
      </w:r>
    </w:p>
    <w:p w:rsidR="000C3E5D" w:rsidRDefault="000C3E5D" w:rsidP="000C3E5D">
      <w:pPr>
        <w:pStyle w:val="Zkladntext"/>
      </w:pPr>
    </w:p>
    <w:p w:rsidR="00022131" w:rsidRDefault="00022131" w:rsidP="00131913">
      <w:pPr>
        <w:rPr>
          <w:b/>
        </w:rPr>
      </w:pPr>
    </w:p>
    <w:p w:rsidR="00131913" w:rsidRPr="0057033B" w:rsidRDefault="00131913" w:rsidP="00131913">
      <w:pPr>
        <w:rPr>
          <w:b/>
        </w:rPr>
      </w:pPr>
      <w:r w:rsidRPr="0057033B">
        <w:rPr>
          <w:b/>
        </w:rPr>
        <w:t>Seznam publikační činnosti:</w:t>
      </w:r>
    </w:p>
    <w:p w:rsidR="00FA23CE" w:rsidRPr="0057033B" w:rsidRDefault="000F7105" w:rsidP="00131913">
      <w:pPr>
        <w:rPr>
          <w:i/>
        </w:rPr>
      </w:pPr>
      <w:r w:rsidRPr="0057033B">
        <w:rPr>
          <w:i/>
        </w:rPr>
        <w:t>Články v impaktovaných časopisech</w:t>
      </w:r>
    </w:p>
    <w:p w:rsidR="00FA23CE" w:rsidRPr="00131913" w:rsidRDefault="000F7105" w:rsidP="00131913">
      <w:pPr>
        <w:pStyle w:val="Odstavecseseznamem"/>
        <w:numPr>
          <w:ilvl w:val="0"/>
          <w:numId w:val="3"/>
        </w:numPr>
      </w:pPr>
      <w:r w:rsidRPr="00131913">
        <w:rPr>
          <w:lang w:val="en-GB"/>
        </w:rPr>
        <w:t xml:space="preserve">VALENTA, T., LAPČÍKOVÁ, B. </w:t>
      </w:r>
      <w:r w:rsidRPr="00131913">
        <w:rPr>
          <w:lang w:val="en-GB"/>
        </w:rPr>
        <w:sym w:font="Symbol" w:char="F026"/>
      </w:r>
      <w:r w:rsidRPr="00131913">
        <w:rPr>
          <w:lang w:val="en-GB"/>
        </w:rPr>
        <w:t xml:space="preserve"> LAPČÍK, L. (2018). Determination of kinetic and thermodynamic parameters of food hydrocolloids/water interactions by means of thermal analysis and </w:t>
      </w:r>
      <w:proofErr w:type="spellStart"/>
      <w:r w:rsidRPr="00131913">
        <w:rPr>
          <w:lang w:val="en-GB"/>
        </w:rPr>
        <w:t>viscometry</w:t>
      </w:r>
      <w:proofErr w:type="spellEnd"/>
      <w:r w:rsidRPr="00131913">
        <w:rPr>
          <w:lang w:val="en-GB"/>
        </w:rPr>
        <w:t xml:space="preserve">. </w:t>
      </w:r>
      <w:r w:rsidRPr="00131913">
        <w:br/>
      </w:r>
      <w:r w:rsidRPr="00131913">
        <w:rPr>
          <w:i/>
          <w:iCs/>
          <w:lang w:val="en-GB"/>
        </w:rPr>
        <w:t>Colloids and Surfaces A: Physicochemical and Engineering Aspects</w:t>
      </w:r>
      <w:r w:rsidRPr="00131913">
        <w:rPr>
          <w:lang w:val="en-GB"/>
        </w:rPr>
        <w:t xml:space="preserve">. </w:t>
      </w:r>
      <w:r w:rsidRPr="00131913">
        <w:br/>
      </w:r>
      <w:proofErr w:type="spellStart"/>
      <w:r w:rsidRPr="00131913">
        <w:t>Sv</w:t>
      </w:r>
      <w:proofErr w:type="spellEnd"/>
      <w:r w:rsidRPr="00131913">
        <w:rPr>
          <w:lang w:val="en-GB"/>
        </w:rPr>
        <w:t xml:space="preserve">. 555, </w:t>
      </w:r>
      <w:r w:rsidRPr="00131913">
        <w:t>s</w:t>
      </w:r>
      <w:r w:rsidRPr="00131913">
        <w:rPr>
          <w:lang w:val="en-GB"/>
        </w:rPr>
        <w:t xml:space="preserve">. 270-279. </w:t>
      </w:r>
    </w:p>
    <w:p w:rsidR="00FA23CE" w:rsidRPr="00131913" w:rsidRDefault="000F7105" w:rsidP="00131913">
      <w:pPr>
        <w:pStyle w:val="Odstavecseseznamem"/>
        <w:numPr>
          <w:ilvl w:val="0"/>
          <w:numId w:val="3"/>
        </w:numPr>
      </w:pPr>
      <w:r w:rsidRPr="00131913">
        <w:rPr>
          <w:lang w:val="en-GB"/>
        </w:rPr>
        <w:t xml:space="preserve">LAPČÍKOVÁ, B., VALENTA, T. </w:t>
      </w:r>
      <w:r w:rsidRPr="00131913">
        <w:rPr>
          <w:lang w:val="en-GB"/>
        </w:rPr>
        <w:sym w:font="Symbol" w:char="F026"/>
      </w:r>
      <w:r w:rsidRPr="00131913">
        <w:rPr>
          <w:lang w:val="en-GB"/>
        </w:rPr>
        <w:t xml:space="preserve"> LAPČÍK, L. (2017). Rheological Properties of Food Hydrocolloids based on Polysaccharides. </w:t>
      </w:r>
      <w:r w:rsidRPr="00131913">
        <w:br/>
      </w:r>
      <w:r w:rsidRPr="00131913">
        <w:rPr>
          <w:i/>
          <w:iCs/>
          <w:lang w:val="en-GB"/>
        </w:rPr>
        <w:t>Journal of Polymer Materials</w:t>
      </w:r>
      <w:r w:rsidRPr="00131913">
        <w:rPr>
          <w:lang w:val="en-GB"/>
        </w:rPr>
        <w:t xml:space="preserve">. </w:t>
      </w:r>
      <w:proofErr w:type="spellStart"/>
      <w:r w:rsidRPr="00131913">
        <w:rPr>
          <w:lang w:val="en-GB"/>
        </w:rPr>
        <w:t>Sv</w:t>
      </w:r>
      <w:proofErr w:type="spellEnd"/>
      <w:r w:rsidRPr="00131913">
        <w:rPr>
          <w:lang w:val="en-GB"/>
        </w:rPr>
        <w:t>. 34, č. 3, s. 631-645.</w:t>
      </w:r>
    </w:p>
    <w:p w:rsidR="00FA23CE" w:rsidRPr="00131913" w:rsidRDefault="000F7105" w:rsidP="00131913">
      <w:pPr>
        <w:pStyle w:val="Odstavecseseznamem"/>
        <w:numPr>
          <w:ilvl w:val="0"/>
          <w:numId w:val="3"/>
        </w:numPr>
      </w:pPr>
      <w:r w:rsidRPr="00131913">
        <w:rPr>
          <w:lang w:val="en-GB"/>
        </w:rPr>
        <w:t xml:space="preserve">LAPČÍK, L., VAŠINA, M., LAPČÍKOVÁ, B. </w:t>
      </w:r>
      <w:r w:rsidRPr="00131913">
        <w:rPr>
          <w:lang w:val="en-GB"/>
        </w:rPr>
        <w:sym w:font="Symbol" w:char="F026"/>
      </w:r>
      <w:r w:rsidRPr="00131913">
        <w:rPr>
          <w:lang w:val="en-GB"/>
        </w:rPr>
        <w:t xml:space="preserve"> VALENTA, T. (2016). Study of bread staling by means of </w:t>
      </w:r>
      <w:proofErr w:type="spellStart"/>
      <w:r w:rsidRPr="00131913">
        <w:rPr>
          <w:lang w:val="en-GB"/>
        </w:rPr>
        <w:t>vibro</w:t>
      </w:r>
      <w:proofErr w:type="spellEnd"/>
      <w:r w:rsidRPr="00131913">
        <w:rPr>
          <w:lang w:val="en-GB"/>
        </w:rPr>
        <w:t xml:space="preserve">-acoustic, tensile and thermal analysis techniques. </w:t>
      </w:r>
      <w:r w:rsidRPr="00131913">
        <w:rPr>
          <w:i/>
          <w:iCs/>
          <w:lang w:val="en-GB"/>
        </w:rPr>
        <w:t>Journal of Food Engineering</w:t>
      </w:r>
      <w:r w:rsidRPr="00131913">
        <w:rPr>
          <w:lang w:val="en-GB"/>
        </w:rPr>
        <w:t xml:space="preserve">. </w:t>
      </w:r>
      <w:proofErr w:type="spellStart"/>
      <w:r w:rsidRPr="00131913">
        <w:rPr>
          <w:lang w:val="en-GB"/>
        </w:rPr>
        <w:t>Sv</w:t>
      </w:r>
      <w:proofErr w:type="spellEnd"/>
      <w:r w:rsidRPr="00131913">
        <w:rPr>
          <w:lang w:val="en-GB"/>
        </w:rPr>
        <w:t>. 178, s. 31-38.</w:t>
      </w:r>
    </w:p>
    <w:p w:rsidR="00FA23CE" w:rsidRPr="0057033B" w:rsidRDefault="000F7105" w:rsidP="00131913">
      <w:pPr>
        <w:rPr>
          <w:i/>
        </w:rPr>
      </w:pPr>
      <w:r w:rsidRPr="0057033B">
        <w:rPr>
          <w:i/>
        </w:rPr>
        <w:t xml:space="preserve">Články v databázi </w:t>
      </w:r>
      <w:proofErr w:type="spellStart"/>
      <w:r w:rsidRPr="0057033B">
        <w:rPr>
          <w:i/>
        </w:rPr>
        <w:t>Scopus</w:t>
      </w:r>
      <w:proofErr w:type="spellEnd"/>
    </w:p>
    <w:p w:rsidR="00FA23CE" w:rsidRDefault="000F7105" w:rsidP="00131913">
      <w:pPr>
        <w:pStyle w:val="Odstavecseseznamem"/>
        <w:numPr>
          <w:ilvl w:val="0"/>
          <w:numId w:val="6"/>
        </w:numPr>
      </w:pPr>
      <w:r w:rsidRPr="00131913">
        <w:rPr>
          <w:lang w:val="en-GB"/>
        </w:rPr>
        <w:t xml:space="preserve">LAPČÍKOVÁ, B., VALENTA, T., LAPČÍK, L., FUKSOVÁ, M. (2018). Thermal aging of edible oils: spectrophotometric study. </w:t>
      </w:r>
      <w:proofErr w:type="spellStart"/>
      <w:r w:rsidRPr="00131913">
        <w:rPr>
          <w:i/>
          <w:iCs/>
          <w:lang w:val="en-GB"/>
        </w:rPr>
        <w:t>Potravinárstvo</w:t>
      </w:r>
      <w:proofErr w:type="spellEnd"/>
      <w:r w:rsidRPr="00131913">
        <w:rPr>
          <w:i/>
          <w:iCs/>
          <w:lang w:val="en-GB"/>
        </w:rPr>
        <w:t>: Slovak Journal of Food Sciences</w:t>
      </w:r>
      <w:r w:rsidRPr="00131913">
        <w:rPr>
          <w:lang w:val="en-GB"/>
        </w:rPr>
        <w:t xml:space="preserve">. </w:t>
      </w:r>
      <w:proofErr w:type="spellStart"/>
      <w:r w:rsidRPr="00131913">
        <w:t>Sv</w:t>
      </w:r>
      <w:proofErr w:type="spellEnd"/>
      <w:r w:rsidRPr="00131913">
        <w:rPr>
          <w:lang w:val="en-GB"/>
        </w:rPr>
        <w:t xml:space="preserve">. 12, </w:t>
      </w:r>
      <w:r w:rsidRPr="00131913">
        <w:t>č</w:t>
      </w:r>
      <w:r w:rsidRPr="00131913">
        <w:rPr>
          <w:lang w:val="en-GB"/>
        </w:rPr>
        <w:t xml:space="preserve">. 1, </w:t>
      </w:r>
      <w:r w:rsidRPr="00131913">
        <w:t>s</w:t>
      </w:r>
      <w:r w:rsidRPr="00131913">
        <w:rPr>
          <w:lang w:val="en-GB"/>
        </w:rPr>
        <w:t>. 372-378</w:t>
      </w:r>
      <w:r w:rsidRPr="00131913">
        <w:t>.</w:t>
      </w:r>
    </w:p>
    <w:p w:rsidR="00FA23CE" w:rsidRPr="00131913" w:rsidRDefault="000F7105" w:rsidP="00131913">
      <w:pPr>
        <w:pStyle w:val="Odstavecseseznamem"/>
        <w:numPr>
          <w:ilvl w:val="0"/>
          <w:numId w:val="6"/>
        </w:numPr>
      </w:pPr>
      <w:r w:rsidRPr="00131913">
        <w:rPr>
          <w:lang w:val="en-GB"/>
        </w:rPr>
        <w:lastRenderedPageBreak/>
        <w:t xml:space="preserve">VALENTA, T., LAPČÍKOVÁ, B., LAPČÍK, L., LI, P. (2017). The effect of conformational transition of </w:t>
      </w:r>
      <w:proofErr w:type="spellStart"/>
      <w:r w:rsidRPr="00131913">
        <w:rPr>
          <w:lang w:val="en-GB"/>
        </w:rPr>
        <w:t>gelatin</w:t>
      </w:r>
      <w:proofErr w:type="spellEnd"/>
      <w:r w:rsidRPr="00131913">
        <w:rPr>
          <w:lang w:val="en-GB"/>
        </w:rPr>
        <w:t xml:space="preserve">-polysaccharide polyelectrolyte complex on its functional properties. </w:t>
      </w:r>
      <w:proofErr w:type="spellStart"/>
      <w:r w:rsidRPr="00131913">
        <w:rPr>
          <w:i/>
          <w:iCs/>
          <w:lang w:val="en-GB"/>
        </w:rPr>
        <w:t>Potravinárstvo</w:t>
      </w:r>
      <w:proofErr w:type="spellEnd"/>
      <w:r w:rsidRPr="00131913">
        <w:rPr>
          <w:i/>
          <w:iCs/>
        </w:rPr>
        <w:t>:</w:t>
      </w:r>
      <w:r w:rsidRPr="00131913">
        <w:rPr>
          <w:i/>
          <w:iCs/>
          <w:lang w:val="en-GB"/>
        </w:rPr>
        <w:t xml:space="preserve"> Slovak Journal of Food Sciences</w:t>
      </w:r>
      <w:r w:rsidRPr="00131913">
        <w:rPr>
          <w:lang w:val="en-GB"/>
        </w:rPr>
        <w:t xml:space="preserve">. </w:t>
      </w:r>
      <w:proofErr w:type="spellStart"/>
      <w:r w:rsidRPr="00131913">
        <w:rPr>
          <w:lang w:val="en-GB"/>
        </w:rPr>
        <w:t>Sv</w:t>
      </w:r>
      <w:proofErr w:type="spellEnd"/>
      <w:r w:rsidRPr="00131913">
        <w:rPr>
          <w:lang w:val="en-GB"/>
        </w:rPr>
        <w:t>. 11, č. 1, s. 587-596.</w:t>
      </w:r>
    </w:p>
    <w:p w:rsidR="00131913" w:rsidRPr="00131913" w:rsidRDefault="00131913" w:rsidP="00131913">
      <w:r w:rsidRPr="00131913">
        <w:rPr>
          <w:lang w:val="en-GB"/>
        </w:rPr>
        <w:t xml:space="preserve"> </w:t>
      </w:r>
    </w:p>
    <w:p w:rsidR="00FA23CE" w:rsidRPr="0057033B" w:rsidRDefault="000F7105" w:rsidP="00131913">
      <w:pPr>
        <w:rPr>
          <w:i/>
        </w:rPr>
      </w:pPr>
      <w:r w:rsidRPr="0057033B">
        <w:rPr>
          <w:i/>
        </w:rPr>
        <w:t>Abstrakt ve sborníku z mezinárodní konference</w:t>
      </w:r>
    </w:p>
    <w:p w:rsidR="00FA23CE" w:rsidRPr="00131913" w:rsidRDefault="000F7105" w:rsidP="00131913">
      <w:pPr>
        <w:pStyle w:val="Odstavecseseznamem"/>
        <w:numPr>
          <w:ilvl w:val="0"/>
          <w:numId w:val="7"/>
        </w:numPr>
      </w:pPr>
      <w:r w:rsidRPr="00131913">
        <w:rPr>
          <w:lang w:val="en-GB"/>
        </w:rPr>
        <w:t xml:space="preserve">VALENTA, T., LAPČÍKOVÁ, B., LAPČÍK, L. Thermal properties of food hydrocolloids (2016). In: JAMPÍLEK, J. </w:t>
      </w:r>
      <w:r w:rsidRPr="00131913">
        <w:rPr>
          <w:lang w:val="en-GB"/>
        </w:rPr>
        <w:sym w:font="Symbol" w:char="F026"/>
      </w:r>
      <w:r w:rsidRPr="00131913">
        <w:rPr>
          <w:lang w:val="en-GB"/>
        </w:rPr>
        <w:t xml:space="preserve"> MARVANOVÁ, P. (</w:t>
      </w:r>
      <w:proofErr w:type="gramStart"/>
      <w:r w:rsidRPr="00131913">
        <w:rPr>
          <w:lang w:val="en-GB"/>
        </w:rPr>
        <w:t>eds</w:t>
      </w:r>
      <w:proofErr w:type="gramEnd"/>
      <w:r w:rsidRPr="00131913">
        <w:rPr>
          <w:lang w:val="en-GB"/>
        </w:rPr>
        <w:t>.)</w:t>
      </w:r>
      <w:r w:rsidRPr="00131913">
        <w:rPr>
          <w:i/>
          <w:iCs/>
          <w:lang w:val="en-GB"/>
        </w:rPr>
        <w:t>. 8</w:t>
      </w:r>
      <w:r w:rsidRPr="00131913">
        <w:rPr>
          <w:i/>
          <w:iCs/>
          <w:vertAlign w:val="superscript"/>
          <w:lang w:val="en-GB"/>
        </w:rPr>
        <w:t>th</w:t>
      </w:r>
      <w:r w:rsidRPr="00131913">
        <w:rPr>
          <w:i/>
          <w:iCs/>
          <w:lang w:val="en-GB"/>
        </w:rPr>
        <w:t xml:space="preserve"> Central European Conference “Chemistry towards Biology“. Book of Abstracts</w:t>
      </w:r>
      <w:r w:rsidRPr="00131913">
        <w:rPr>
          <w:lang w:val="en-GB"/>
        </w:rPr>
        <w:t xml:space="preserve">. S. 162. Brno: University of Veterinary and Pharmaceutical Sciences Brno. </w:t>
      </w:r>
    </w:p>
    <w:p w:rsidR="00131913" w:rsidRPr="00131913" w:rsidRDefault="00131913" w:rsidP="00131913">
      <w:pPr>
        <w:ind w:left="360"/>
      </w:pPr>
    </w:p>
    <w:p w:rsidR="00131913" w:rsidRDefault="002E19EC" w:rsidP="00131913">
      <w:r>
        <w:t>Ve Zlíně dne 22</w:t>
      </w:r>
      <w:bookmarkStart w:id="0" w:name="_GoBack"/>
      <w:bookmarkEnd w:id="0"/>
      <w:r w:rsidR="000F7105">
        <w:t>. 9. 2018</w:t>
      </w:r>
    </w:p>
    <w:p w:rsidR="000F7105" w:rsidRDefault="000F7105" w:rsidP="00131913"/>
    <w:p w:rsidR="000F7105" w:rsidRDefault="000F7105" w:rsidP="001319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Doc. Mgr. Barbora Lapčíková, Ph.D.</w:t>
      </w:r>
    </w:p>
    <w:p w:rsidR="009C615B" w:rsidRDefault="009C615B"/>
    <w:sectPr w:rsidR="009C6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4FE5"/>
    <w:multiLevelType w:val="hybridMultilevel"/>
    <w:tmpl w:val="A894A154"/>
    <w:lvl w:ilvl="0" w:tplc="9B34BCA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4045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6CF7A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29D4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30D1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B49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961B4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34DBA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C61B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532AF"/>
    <w:multiLevelType w:val="hybridMultilevel"/>
    <w:tmpl w:val="4EEAD98E"/>
    <w:lvl w:ilvl="0" w:tplc="DCB21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EC9242">
      <w:start w:val="5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BEE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328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2AB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306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342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0C0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143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3C7105"/>
    <w:multiLevelType w:val="hybridMultilevel"/>
    <w:tmpl w:val="36A47B7A"/>
    <w:lvl w:ilvl="0" w:tplc="78D03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12B8C6">
      <w:start w:val="5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5C7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70F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F26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564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CAB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B20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249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49D0709"/>
    <w:multiLevelType w:val="hybridMultilevel"/>
    <w:tmpl w:val="3B548692"/>
    <w:lvl w:ilvl="0" w:tplc="39C00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981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3A4DC8">
      <w:start w:val="5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BAA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54A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EEB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E27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A6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DEA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CD1815"/>
    <w:multiLevelType w:val="hybridMultilevel"/>
    <w:tmpl w:val="46767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407A2"/>
    <w:multiLevelType w:val="hybridMultilevel"/>
    <w:tmpl w:val="B8B6A9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84C91"/>
    <w:multiLevelType w:val="hybridMultilevel"/>
    <w:tmpl w:val="2996B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5D"/>
    <w:rsid w:val="00005657"/>
    <w:rsid w:val="00006922"/>
    <w:rsid w:val="00011565"/>
    <w:rsid w:val="000120AB"/>
    <w:rsid w:val="00016688"/>
    <w:rsid w:val="00022131"/>
    <w:rsid w:val="00022B60"/>
    <w:rsid w:val="00022D14"/>
    <w:rsid w:val="000231BF"/>
    <w:rsid w:val="000368E7"/>
    <w:rsid w:val="000369D8"/>
    <w:rsid w:val="000449B4"/>
    <w:rsid w:val="00046A85"/>
    <w:rsid w:val="00054C5D"/>
    <w:rsid w:val="00056B2A"/>
    <w:rsid w:val="00063B7D"/>
    <w:rsid w:val="00064612"/>
    <w:rsid w:val="00064ECB"/>
    <w:rsid w:val="0006543E"/>
    <w:rsid w:val="00076FDA"/>
    <w:rsid w:val="00095F9B"/>
    <w:rsid w:val="00097740"/>
    <w:rsid w:val="000A6837"/>
    <w:rsid w:val="000C30FF"/>
    <w:rsid w:val="000C3A78"/>
    <w:rsid w:val="000C3E5D"/>
    <w:rsid w:val="000C6939"/>
    <w:rsid w:val="000D2B40"/>
    <w:rsid w:val="000D4A3C"/>
    <w:rsid w:val="000E1588"/>
    <w:rsid w:val="000F7105"/>
    <w:rsid w:val="001058AC"/>
    <w:rsid w:val="00131913"/>
    <w:rsid w:val="001338D4"/>
    <w:rsid w:val="001412D2"/>
    <w:rsid w:val="00143588"/>
    <w:rsid w:val="00160C9F"/>
    <w:rsid w:val="00165B7D"/>
    <w:rsid w:val="001803F2"/>
    <w:rsid w:val="00184D9C"/>
    <w:rsid w:val="00186B27"/>
    <w:rsid w:val="00187B4F"/>
    <w:rsid w:val="001906A2"/>
    <w:rsid w:val="001A3E29"/>
    <w:rsid w:val="001A6677"/>
    <w:rsid w:val="001C4A81"/>
    <w:rsid w:val="001D1FDE"/>
    <w:rsid w:val="001E4800"/>
    <w:rsid w:val="001F47B6"/>
    <w:rsid w:val="00205383"/>
    <w:rsid w:val="00212F86"/>
    <w:rsid w:val="00217FB7"/>
    <w:rsid w:val="002252CD"/>
    <w:rsid w:val="00236AEF"/>
    <w:rsid w:val="00237C5A"/>
    <w:rsid w:val="002455CD"/>
    <w:rsid w:val="0025252F"/>
    <w:rsid w:val="002627D5"/>
    <w:rsid w:val="00267979"/>
    <w:rsid w:val="00281C47"/>
    <w:rsid w:val="00283950"/>
    <w:rsid w:val="00286E34"/>
    <w:rsid w:val="00287729"/>
    <w:rsid w:val="00292507"/>
    <w:rsid w:val="002A6436"/>
    <w:rsid w:val="002C13F5"/>
    <w:rsid w:val="002C58FB"/>
    <w:rsid w:val="002C618C"/>
    <w:rsid w:val="002D19E3"/>
    <w:rsid w:val="002D7117"/>
    <w:rsid w:val="002E19EC"/>
    <w:rsid w:val="002E3D33"/>
    <w:rsid w:val="002F7357"/>
    <w:rsid w:val="00307F41"/>
    <w:rsid w:val="003322CD"/>
    <w:rsid w:val="00332C74"/>
    <w:rsid w:val="003331E3"/>
    <w:rsid w:val="00336971"/>
    <w:rsid w:val="003509E9"/>
    <w:rsid w:val="0035536A"/>
    <w:rsid w:val="0035732E"/>
    <w:rsid w:val="00375644"/>
    <w:rsid w:val="00382717"/>
    <w:rsid w:val="003937AC"/>
    <w:rsid w:val="003A1681"/>
    <w:rsid w:val="003A288C"/>
    <w:rsid w:val="003C320C"/>
    <w:rsid w:val="003C477A"/>
    <w:rsid w:val="003F363E"/>
    <w:rsid w:val="00411AFF"/>
    <w:rsid w:val="00412211"/>
    <w:rsid w:val="00422632"/>
    <w:rsid w:val="00424872"/>
    <w:rsid w:val="004318F7"/>
    <w:rsid w:val="00476B5C"/>
    <w:rsid w:val="004A0D7B"/>
    <w:rsid w:val="004A5B1F"/>
    <w:rsid w:val="004C27D6"/>
    <w:rsid w:val="004D0377"/>
    <w:rsid w:val="004D2D7B"/>
    <w:rsid w:val="004D6EC5"/>
    <w:rsid w:val="004E0CA8"/>
    <w:rsid w:val="004E28F6"/>
    <w:rsid w:val="004E6D85"/>
    <w:rsid w:val="004F6F28"/>
    <w:rsid w:val="004F7DAC"/>
    <w:rsid w:val="00506478"/>
    <w:rsid w:val="00506866"/>
    <w:rsid w:val="0051136B"/>
    <w:rsid w:val="00511622"/>
    <w:rsid w:val="005200DC"/>
    <w:rsid w:val="005231B6"/>
    <w:rsid w:val="00525860"/>
    <w:rsid w:val="00543FA8"/>
    <w:rsid w:val="00546797"/>
    <w:rsid w:val="00555082"/>
    <w:rsid w:val="005570CD"/>
    <w:rsid w:val="0056225E"/>
    <w:rsid w:val="00562A24"/>
    <w:rsid w:val="00567423"/>
    <w:rsid w:val="0057033B"/>
    <w:rsid w:val="00572464"/>
    <w:rsid w:val="00574DDA"/>
    <w:rsid w:val="005823D6"/>
    <w:rsid w:val="00584B10"/>
    <w:rsid w:val="00590A5F"/>
    <w:rsid w:val="00591236"/>
    <w:rsid w:val="00595E13"/>
    <w:rsid w:val="005B7322"/>
    <w:rsid w:val="005B7645"/>
    <w:rsid w:val="005C19BD"/>
    <w:rsid w:val="005C321D"/>
    <w:rsid w:val="005D2E88"/>
    <w:rsid w:val="00604A6D"/>
    <w:rsid w:val="00607C84"/>
    <w:rsid w:val="00612141"/>
    <w:rsid w:val="0062721B"/>
    <w:rsid w:val="00631A18"/>
    <w:rsid w:val="00632624"/>
    <w:rsid w:val="00636CCF"/>
    <w:rsid w:val="00666B6C"/>
    <w:rsid w:val="00670346"/>
    <w:rsid w:val="00675D52"/>
    <w:rsid w:val="00685CEE"/>
    <w:rsid w:val="006914A8"/>
    <w:rsid w:val="00693BA1"/>
    <w:rsid w:val="006B4128"/>
    <w:rsid w:val="006C59F5"/>
    <w:rsid w:val="006F643D"/>
    <w:rsid w:val="006F74D0"/>
    <w:rsid w:val="00703014"/>
    <w:rsid w:val="0070428D"/>
    <w:rsid w:val="00705BD9"/>
    <w:rsid w:val="0071168F"/>
    <w:rsid w:val="00721618"/>
    <w:rsid w:val="00726ED0"/>
    <w:rsid w:val="007333F0"/>
    <w:rsid w:val="00737A7F"/>
    <w:rsid w:val="007447D1"/>
    <w:rsid w:val="007546C5"/>
    <w:rsid w:val="00756864"/>
    <w:rsid w:val="007613B7"/>
    <w:rsid w:val="007629B4"/>
    <w:rsid w:val="00765F6D"/>
    <w:rsid w:val="007737F1"/>
    <w:rsid w:val="00797B07"/>
    <w:rsid w:val="007A754A"/>
    <w:rsid w:val="007C3844"/>
    <w:rsid w:val="007D1C5C"/>
    <w:rsid w:val="007D4C23"/>
    <w:rsid w:val="007E26C2"/>
    <w:rsid w:val="007E365C"/>
    <w:rsid w:val="007F15F0"/>
    <w:rsid w:val="007F6E76"/>
    <w:rsid w:val="00800B62"/>
    <w:rsid w:val="00812995"/>
    <w:rsid w:val="00816036"/>
    <w:rsid w:val="008252F4"/>
    <w:rsid w:val="008269CE"/>
    <w:rsid w:val="00837A2C"/>
    <w:rsid w:val="008550EA"/>
    <w:rsid w:val="0086024E"/>
    <w:rsid w:val="00863875"/>
    <w:rsid w:val="00870DAA"/>
    <w:rsid w:val="00873A17"/>
    <w:rsid w:val="008A062E"/>
    <w:rsid w:val="008B401A"/>
    <w:rsid w:val="008B6BA6"/>
    <w:rsid w:val="008B6D7D"/>
    <w:rsid w:val="008C10AA"/>
    <w:rsid w:val="008C3559"/>
    <w:rsid w:val="008F5C1A"/>
    <w:rsid w:val="00913289"/>
    <w:rsid w:val="0091741F"/>
    <w:rsid w:val="0091791F"/>
    <w:rsid w:val="009205E2"/>
    <w:rsid w:val="00921BF2"/>
    <w:rsid w:val="009234A9"/>
    <w:rsid w:val="00930F68"/>
    <w:rsid w:val="009330AE"/>
    <w:rsid w:val="009344E2"/>
    <w:rsid w:val="00950621"/>
    <w:rsid w:val="00950992"/>
    <w:rsid w:val="00957CD0"/>
    <w:rsid w:val="0096667B"/>
    <w:rsid w:val="00986A7A"/>
    <w:rsid w:val="00987093"/>
    <w:rsid w:val="00990DF9"/>
    <w:rsid w:val="009914B3"/>
    <w:rsid w:val="009A0F97"/>
    <w:rsid w:val="009A11BA"/>
    <w:rsid w:val="009C37E2"/>
    <w:rsid w:val="009C615B"/>
    <w:rsid w:val="009D019A"/>
    <w:rsid w:val="009D09E5"/>
    <w:rsid w:val="009D0FBC"/>
    <w:rsid w:val="009E3C95"/>
    <w:rsid w:val="009E64F3"/>
    <w:rsid w:val="00A009A9"/>
    <w:rsid w:val="00A0695B"/>
    <w:rsid w:val="00A12993"/>
    <w:rsid w:val="00A4229E"/>
    <w:rsid w:val="00A51CFD"/>
    <w:rsid w:val="00A5560E"/>
    <w:rsid w:val="00A56BCF"/>
    <w:rsid w:val="00A63B84"/>
    <w:rsid w:val="00A66256"/>
    <w:rsid w:val="00A70151"/>
    <w:rsid w:val="00A726D3"/>
    <w:rsid w:val="00A76CB8"/>
    <w:rsid w:val="00A8398C"/>
    <w:rsid w:val="00A848FA"/>
    <w:rsid w:val="00AA1420"/>
    <w:rsid w:val="00AB0C21"/>
    <w:rsid w:val="00AE7836"/>
    <w:rsid w:val="00AF445F"/>
    <w:rsid w:val="00AF58FA"/>
    <w:rsid w:val="00B057D7"/>
    <w:rsid w:val="00B1140D"/>
    <w:rsid w:val="00B31439"/>
    <w:rsid w:val="00B34DA4"/>
    <w:rsid w:val="00B42E85"/>
    <w:rsid w:val="00B45820"/>
    <w:rsid w:val="00B523DC"/>
    <w:rsid w:val="00B57912"/>
    <w:rsid w:val="00B60E12"/>
    <w:rsid w:val="00B6166C"/>
    <w:rsid w:val="00B710C1"/>
    <w:rsid w:val="00B8560E"/>
    <w:rsid w:val="00B94C0F"/>
    <w:rsid w:val="00B95D38"/>
    <w:rsid w:val="00BA1AF3"/>
    <w:rsid w:val="00BA3883"/>
    <w:rsid w:val="00BB1B6C"/>
    <w:rsid w:val="00BC768E"/>
    <w:rsid w:val="00BD122C"/>
    <w:rsid w:val="00BD2B7D"/>
    <w:rsid w:val="00BE14C7"/>
    <w:rsid w:val="00BE563F"/>
    <w:rsid w:val="00C13110"/>
    <w:rsid w:val="00C23A57"/>
    <w:rsid w:val="00C25FF4"/>
    <w:rsid w:val="00C2650D"/>
    <w:rsid w:val="00C320AF"/>
    <w:rsid w:val="00C3442C"/>
    <w:rsid w:val="00C43611"/>
    <w:rsid w:val="00C46C72"/>
    <w:rsid w:val="00C523CE"/>
    <w:rsid w:val="00C53CA0"/>
    <w:rsid w:val="00C70107"/>
    <w:rsid w:val="00C7189B"/>
    <w:rsid w:val="00C91F19"/>
    <w:rsid w:val="00C9550F"/>
    <w:rsid w:val="00CB1B4B"/>
    <w:rsid w:val="00CB2F8C"/>
    <w:rsid w:val="00CB3CCF"/>
    <w:rsid w:val="00CC4199"/>
    <w:rsid w:val="00CC7279"/>
    <w:rsid w:val="00CE05A9"/>
    <w:rsid w:val="00CE28B1"/>
    <w:rsid w:val="00CE4E56"/>
    <w:rsid w:val="00CE5467"/>
    <w:rsid w:val="00CE6D88"/>
    <w:rsid w:val="00CF0FA3"/>
    <w:rsid w:val="00CF114C"/>
    <w:rsid w:val="00CF4307"/>
    <w:rsid w:val="00D05FED"/>
    <w:rsid w:val="00D13DB2"/>
    <w:rsid w:val="00D15457"/>
    <w:rsid w:val="00D1666A"/>
    <w:rsid w:val="00D20E32"/>
    <w:rsid w:val="00D23028"/>
    <w:rsid w:val="00D40DEA"/>
    <w:rsid w:val="00D54D36"/>
    <w:rsid w:val="00D752BE"/>
    <w:rsid w:val="00D77C22"/>
    <w:rsid w:val="00D863E8"/>
    <w:rsid w:val="00D921A5"/>
    <w:rsid w:val="00DA5F1E"/>
    <w:rsid w:val="00DA7F4A"/>
    <w:rsid w:val="00DB3CE3"/>
    <w:rsid w:val="00DB5B89"/>
    <w:rsid w:val="00DB6239"/>
    <w:rsid w:val="00DD198D"/>
    <w:rsid w:val="00DD23EB"/>
    <w:rsid w:val="00DD73A6"/>
    <w:rsid w:val="00DF006B"/>
    <w:rsid w:val="00DF330C"/>
    <w:rsid w:val="00DF5DC1"/>
    <w:rsid w:val="00DF62DE"/>
    <w:rsid w:val="00E059EE"/>
    <w:rsid w:val="00E07A76"/>
    <w:rsid w:val="00E246CA"/>
    <w:rsid w:val="00E32E16"/>
    <w:rsid w:val="00E43F0D"/>
    <w:rsid w:val="00E46C98"/>
    <w:rsid w:val="00E55BE9"/>
    <w:rsid w:val="00E6362C"/>
    <w:rsid w:val="00E737C9"/>
    <w:rsid w:val="00E755C5"/>
    <w:rsid w:val="00E847CD"/>
    <w:rsid w:val="00E863CD"/>
    <w:rsid w:val="00EA6582"/>
    <w:rsid w:val="00EB17F1"/>
    <w:rsid w:val="00EB4F0B"/>
    <w:rsid w:val="00EC060E"/>
    <w:rsid w:val="00EC143D"/>
    <w:rsid w:val="00EC6049"/>
    <w:rsid w:val="00ED37D5"/>
    <w:rsid w:val="00EE2BDF"/>
    <w:rsid w:val="00EE72E7"/>
    <w:rsid w:val="00EF2DFC"/>
    <w:rsid w:val="00EF4BD1"/>
    <w:rsid w:val="00EF7E7F"/>
    <w:rsid w:val="00F01114"/>
    <w:rsid w:val="00F03C5A"/>
    <w:rsid w:val="00F06013"/>
    <w:rsid w:val="00F40C10"/>
    <w:rsid w:val="00F57813"/>
    <w:rsid w:val="00F65404"/>
    <w:rsid w:val="00F66AA3"/>
    <w:rsid w:val="00F734C5"/>
    <w:rsid w:val="00F7385B"/>
    <w:rsid w:val="00F80A07"/>
    <w:rsid w:val="00F83ACC"/>
    <w:rsid w:val="00F950F9"/>
    <w:rsid w:val="00F9709B"/>
    <w:rsid w:val="00FA23CE"/>
    <w:rsid w:val="00FA749E"/>
    <w:rsid w:val="00FA7D8A"/>
    <w:rsid w:val="00FB124B"/>
    <w:rsid w:val="00FB164D"/>
    <w:rsid w:val="00FB5BFC"/>
    <w:rsid w:val="00FC5157"/>
    <w:rsid w:val="00FC6A33"/>
    <w:rsid w:val="00FE2441"/>
    <w:rsid w:val="00FE77D0"/>
    <w:rsid w:val="00FF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24853-4802-413E-A4C9-F4D3A5CB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0C3E5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C3E5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1913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D752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5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7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3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0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9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0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9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2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8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55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68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Lapčíková Barbora</dc:creator>
  <cp:keywords/>
  <dc:description/>
  <cp:lastModifiedBy>Lapčíková Barbora</cp:lastModifiedBy>
  <cp:revision>10</cp:revision>
  <cp:lastPrinted>2018-10-01T09:04:00Z</cp:lastPrinted>
  <dcterms:created xsi:type="dcterms:W3CDTF">2018-09-06T09:20:00Z</dcterms:created>
  <dcterms:modified xsi:type="dcterms:W3CDTF">2018-10-01T09:09:00Z</dcterms:modified>
</cp:coreProperties>
</file>