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EA154A">
        <w:rPr>
          <w:rFonts w:ascii="Arial Narrow" w:hAnsi="Arial Narrow"/>
          <w:b/>
          <w:i/>
          <w:sz w:val="22"/>
          <w:szCs w:val="22"/>
        </w:rPr>
        <w:t>Veronika Konečná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EA154A">
        <w:rPr>
          <w:rFonts w:ascii="Arial Narrow" w:hAnsi="Arial Narrow"/>
          <w:b/>
          <w:i/>
          <w:sz w:val="22"/>
          <w:szCs w:val="22"/>
        </w:rPr>
        <w:t>Jiří</w:t>
      </w:r>
      <w:proofErr w:type="spellEnd"/>
      <w:r w:rsidR="00EA154A">
        <w:rPr>
          <w:rFonts w:ascii="Arial Narrow" w:hAnsi="Arial Narrow"/>
          <w:b/>
          <w:i/>
          <w:sz w:val="22"/>
          <w:szCs w:val="22"/>
        </w:rPr>
        <w:t xml:space="preserve"> Vaněk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EA154A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EA154A">
        <w:rPr>
          <w:rFonts w:ascii="Arial Narrow" w:hAnsi="Arial Narrow"/>
          <w:b/>
          <w:i/>
          <w:sz w:val="22"/>
          <w:szCs w:val="22"/>
        </w:rPr>
        <w:t xml:space="preserve">Projekt marketingové komunikace pro </w:t>
      </w:r>
      <w:proofErr w:type="spellStart"/>
      <w:r w:rsidR="00EA154A">
        <w:rPr>
          <w:rFonts w:ascii="Arial Narrow" w:hAnsi="Arial Narrow"/>
          <w:b/>
          <w:i/>
          <w:sz w:val="22"/>
          <w:szCs w:val="22"/>
        </w:rPr>
        <w:t>startupovou</w:t>
      </w:r>
      <w:proofErr w:type="spellEnd"/>
      <w:r w:rsidR="00EA154A">
        <w:rPr>
          <w:rFonts w:ascii="Arial Narrow" w:hAnsi="Arial Narrow"/>
          <w:b/>
          <w:i/>
          <w:sz w:val="22"/>
          <w:szCs w:val="22"/>
        </w:rPr>
        <w:t xml:space="preserve"> firmu za účelem posílení značky a zvýšení prodejnosti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0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A154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3204B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27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EA154A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je zpracovaná na velmi dobré úrovni. Teoretická část obsahuje požadované náležitosti a to v kvalitní podobě. </w:t>
      </w:r>
      <w:r w:rsidR="00A03239">
        <w:rPr>
          <w:rFonts w:ascii="Arial Narrow" w:hAnsi="Arial Narrow"/>
          <w:i/>
          <w:sz w:val="22"/>
          <w:szCs w:val="22"/>
        </w:rPr>
        <w:t xml:space="preserve">Velmi pěkně je zpracovaná kapitola 4.2.1 zabývající se principy optimalizace webových stránek. Teoretická část je přehledná a nevyžaduje shrnutí, obsahuje kapitoly, které se zabývají zejména digitálním marketingem, což koresponduje s postavením </w:t>
      </w:r>
      <w:proofErr w:type="spellStart"/>
      <w:r w:rsidR="00A03239">
        <w:rPr>
          <w:rFonts w:ascii="Arial Narrow" w:hAnsi="Arial Narrow"/>
          <w:i/>
          <w:sz w:val="22"/>
          <w:szCs w:val="22"/>
        </w:rPr>
        <w:t>startupu</w:t>
      </w:r>
      <w:proofErr w:type="spellEnd"/>
      <w:r w:rsidR="00A03239">
        <w:rPr>
          <w:rFonts w:ascii="Arial Narrow" w:hAnsi="Arial Narrow"/>
          <w:i/>
          <w:sz w:val="22"/>
          <w:szCs w:val="22"/>
        </w:rPr>
        <w:t xml:space="preserve"> a cílem zasažení velkého množství respondentů s co největším měřitelným výstupem. V rámci praktické části jsme seznámeni nejen s produktem, ale i současnými nástroji, které firma používá.</w:t>
      </w:r>
      <w:r w:rsidR="00E5771D">
        <w:rPr>
          <w:rFonts w:ascii="Arial Narrow" w:hAnsi="Arial Narrow"/>
          <w:i/>
          <w:sz w:val="22"/>
          <w:szCs w:val="22"/>
        </w:rPr>
        <w:t xml:space="preserve"> Praktická část obsahuje analytickou část, která se zaobírá validními problémy, které je nutné řešit a posunout tak současný stav na vyšší úroveň. </w:t>
      </w:r>
      <w:r w:rsidR="003204B4">
        <w:rPr>
          <w:rFonts w:ascii="Arial Narrow" w:hAnsi="Arial Narrow"/>
          <w:i/>
          <w:sz w:val="22"/>
          <w:szCs w:val="22"/>
        </w:rPr>
        <w:t>Projektová část je velmi dobře zpracována a je logickým vyústěním předchozích analýz. Práci hodnotím jako velmi zdařilou.</w:t>
      </w:r>
    </w:p>
    <w:p w:rsidR="00A03239" w:rsidRDefault="00A03239" w:rsidP="00A03239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V rámci hodnocení www stránek či </w:t>
      </w:r>
      <w:proofErr w:type="spellStart"/>
      <w:r>
        <w:rPr>
          <w:rFonts w:ascii="Arial Narrow" w:hAnsi="Arial Narrow"/>
          <w:i/>
          <w:sz w:val="22"/>
          <w:szCs w:val="22"/>
        </w:rPr>
        <w:t>microsites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 kampaněmi, uvažujete o využití </w:t>
      </w:r>
      <w:proofErr w:type="spellStart"/>
      <w:r>
        <w:rPr>
          <w:rFonts w:ascii="Arial Narrow" w:hAnsi="Arial Narrow"/>
          <w:i/>
          <w:sz w:val="22"/>
          <w:szCs w:val="22"/>
        </w:rPr>
        <w:t>heatmaps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nebo aplikací viz </w:t>
      </w:r>
      <w:proofErr w:type="spellStart"/>
      <w:r>
        <w:rPr>
          <w:rFonts w:ascii="Arial Narrow" w:hAnsi="Arial Narrow"/>
          <w:i/>
          <w:sz w:val="22"/>
          <w:szCs w:val="22"/>
        </w:rPr>
        <w:t>hotjar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které Vám pomohou zdokonalit strukturu webu či </w:t>
      </w:r>
      <w:r w:rsidR="00E5771D">
        <w:rPr>
          <w:rFonts w:ascii="Arial Narrow" w:hAnsi="Arial Narrow"/>
          <w:i/>
          <w:sz w:val="22"/>
          <w:szCs w:val="22"/>
        </w:rPr>
        <w:t>snížit míru opuštěnosti webu?</w:t>
      </w:r>
    </w:p>
    <w:p w:rsidR="00E5771D" w:rsidRDefault="00E5771D" w:rsidP="00A03239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Uvažovali jste propojení s jinou firmou, která se zabývá online prodejem oděvů a vaši firmu by přidala jako doporučené zboží (forma </w:t>
      </w:r>
      <w:proofErr w:type="spellStart"/>
      <w:r>
        <w:rPr>
          <w:rFonts w:ascii="Arial Narrow" w:hAnsi="Arial Narrow"/>
          <w:i/>
          <w:sz w:val="22"/>
          <w:szCs w:val="22"/>
        </w:rPr>
        <w:t>affiliate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či nahrání kódů a následné inkasování smluveného % na měsíční bázi, případně konsignační sklad a jako distributor)?</w:t>
      </w:r>
    </w:p>
    <w:p w:rsidR="00E5771D" w:rsidRDefault="00E5771D" w:rsidP="00A03239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Má vaše firma určité podmínky, které musí prodejní místa dodržovat, písemně zaneseny ve smlouvě (nevhodné umístění náušnic – viz kapitola 9.3)?</w:t>
      </w:r>
    </w:p>
    <w:p w:rsidR="00E5771D" w:rsidRPr="00A03239" w:rsidRDefault="00E5771D" w:rsidP="00A03239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Kam byste zařadila cenu náušnic – jedná se o silnou stranu či slabou v porovnání s cenovými hladinami zvolených konkurentů?</w:t>
      </w:r>
      <w:r w:rsidR="003204B4">
        <w:rPr>
          <w:rFonts w:ascii="Arial Narrow" w:hAnsi="Arial Narrow"/>
          <w:i/>
          <w:sz w:val="22"/>
          <w:szCs w:val="22"/>
        </w:rPr>
        <w:t xml:space="preserve"> Nebude to překážkou v porovnání např. se stříbrem, které je srovnatelně cenově?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D6304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D6304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6304B">
        <w:rPr>
          <w:rFonts w:ascii="Arial Narrow" w:hAnsi="Arial Narrow"/>
          <w:i/>
          <w:sz w:val="22"/>
          <w:szCs w:val="22"/>
        </w:rPr>
      </w:r>
      <w:r w:rsidR="00D6304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D6304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D6304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6304B">
        <w:rPr>
          <w:rFonts w:ascii="Arial Narrow" w:hAnsi="Arial Narrow"/>
          <w:i/>
          <w:sz w:val="22"/>
          <w:szCs w:val="22"/>
        </w:rPr>
      </w:r>
      <w:r w:rsidR="00D6304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D6304B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D6304B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27. 4. 2018"/>
            </w:textInput>
          </w:ffData>
        </w:fldChar>
      </w:r>
      <w:bookmarkStart w:id="2" w:name="Text10"/>
      <w:r w:rsidR="00D6304B">
        <w:rPr>
          <w:rFonts w:ascii="Arial Narrow" w:hAnsi="Arial Narrow"/>
          <w:i/>
          <w:sz w:val="22"/>
          <w:szCs w:val="22"/>
        </w:rPr>
        <w:instrText xml:space="preserve"> FORMTEXT </w:instrText>
      </w:r>
      <w:r w:rsidR="00D6304B">
        <w:rPr>
          <w:rFonts w:ascii="Arial Narrow" w:hAnsi="Arial Narrow"/>
          <w:i/>
          <w:sz w:val="22"/>
          <w:szCs w:val="22"/>
        </w:rPr>
      </w:r>
      <w:r w:rsidR="00D6304B">
        <w:rPr>
          <w:rFonts w:ascii="Arial Narrow" w:hAnsi="Arial Narrow"/>
          <w:i/>
          <w:sz w:val="22"/>
          <w:szCs w:val="22"/>
        </w:rPr>
        <w:fldChar w:fldCharType="separate"/>
      </w:r>
      <w:r w:rsidR="00D6304B">
        <w:rPr>
          <w:rFonts w:ascii="Arial Narrow" w:hAnsi="Arial Narrow"/>
          <w:i/>
          <w:noProof/>
          <w:sz w:val="22"/>
          <w:szCs w:val="22"/>
        </w:rPr>
        <w:t>27. 4. 2018</w:t>
      </w:r>
      <w:r w:rsidR="00D6304B">
        <w:rPr>
          <w:rFonts w:ascii="Arial Narrow" w:hAnsi="Arial Narrow"/>
          <w:i/>
          <w:sz w:val="22"/>
          <w:szCs w:val="22"/>
        </w:rPr>
        <w:fldChar w:fldCharType="end"/>
      </w:r>
      <w:bookmarkEnd w:id="2"/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  <w:t xml:space="preserve">              </w:t>
      </w:r>
      <w:r w:rsidRPr="00555D98">
        <w:rPr>
          <w:rFonts w:ascii="Arial Narrow" w:hAnsi="Arial Narrow"/>
          <w:sz w:val="22"/>
          <w:szCs w:val="22"/>
        </w:rPr>
        <w:t>………………………………………</w:t>
      </w:r>
    </w:p>
    <w:p w:rsidR="00E256B0" w:rsidRPr="00555D98" w:rsidRDefault="00E256B0" w:rsidP="00D6304B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  <w:bookmarkStart w:id="3" w:name="_GoBack"/>
      <w:bookmarkEnd w:id="3"/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B60" w:rsidRDefault="000A1B60" w:rsidP="00E256B0">
      <w:r>
        <w:separator/>
      </w:r>
    </w:p>
  </w:endnote>
  <w:endnote w:type="continuationSeparator" w:id="0">
    <w:p w:rsidR="000A1B60" w:rsidRDefault="000A1B60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B60" w:rsidRDefault="000A1B60" w:rsidP="00E256B0">
      <w:r>
        <w:separator/>
      </w:r>
    </w:p>
  </w:footnote>
  <w:footnote w:type="continuationSeparator" w:id="0">
    <w:p w:rsidR="000A1B60" w:rsidRDefault="000A1B60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722E1E7E"/>
    <w:multiLevelType w:val="hybridMultilevel"/>
    <w:tmpl w:val="108AF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0"/>
    <w:rsid w:val="000A1B60"/>
    <w:rsid w:val="000F7147"/>
    <w:rsid w:val="00212A2C"/>
    <w:rsid w:val="003204B4"/>
    <w:rsid w:val="00707E6E"/>
    <w:rsid w:val="00962B97"/>
    <w:rsid w:val="00A03239"/>
    <w:rsid w:val="00D6304B"/>
    <w:rsid w:val="00E256B0"/>
    <w:rsid w:val="00E5771D"/>
    <w:rsid w:val="00E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873A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32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3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0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Jiří Vaněk, Ing., Ph.D.</cp:lastModifiedBy>
  <cp:revision>5</cp:revision>
  <cp:lastPrinted>2018-04-27T14:08:00Z</cp:lastPrinted>
  <dcterms:created xsi:type="dcterms:W3CDTF">2018-04-13T08:28:00Z</dcterms:created>
  <dcterms:modified xsi:type="dcterms:W3CDTF">2018-04-27T14:09:00Z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