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E90A98" w:rsidRDefault="00E90A9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Gabriela Keřtová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E90A98" w:rsidRDefault="00E90A9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Podmínky pro podporu angažovanosti zaměstnanců v interní komunikaci Okresního soudu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0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0A98" w:rsidP="00E90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0A98" w:rsidP="00E90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90A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E90A9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90A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90A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90A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90A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20FE6" w:rsidRPr="0096042E" w:rsidRDefault="00720FE6" w:rsidP="0096042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6042E">
              <w:rPr>
                <w:sz w:val="22"/>
                <w:szCs w:val="22"/>
              </w:rPr>
              <w:t>Diplomová práce se zabývá problematikou interní komunikace ve vybrané organizaci.</w:t>
            </w:r>
          </w:p>
          <w:p w:rsidR="00653127" w:rsidRPr="0096042E" w:rsidRDefault="00653127" w:rsidP="0096042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6042E">
              <w:rPr>
                <w:sz w:val="22"/>
                <w:szCs w:val="22"/>
              </w:rPr>
              <w:t>Práce je dobře strukturovaná, kontinuita a návaznost jednotlivých částí je na odpovídající úrovni.</w:t>
            </w:r>
          </w:p>
          <w:p w:rsidR="00B411DB" w:rsidRPr="0096042E" w:rsidRDefault="00653127" w:rsidP="0096042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6042E">
              <w:rPr>
                <w:sz w:val="22"/>
                <w:szCs w:val="22"/>
              </w:rPr>
              <w:t>Autorka definuje potřebné pojmy a koncepty s využitím relevantních zdrojů. Celkově je teoretická část pečlivě zpracována, autorka zdařile reflektuje zkoumanou oblast a odpovídajícím způsobem s ní pracuje.</w:t>
            </w:r>
            <w:r w:rsidR="00720FE6" w:rsidRPr="0096042E">
              <w:rPr>
                <w:sz w:val="22"/>
                <w:szCs w:val="22"/>
              </w:rPr>
              <w:t xml:space="preserve"> Využívá k tomu dostatečný počet zdrojů, byť některé jsou staršího data. </w:t>
            </w:r>
          </w:p>
          <w:p w:rsidR="00720FE6" w:rsidRPr="0096042E" w:rsidRDefault="0096042E" w:rsidP="0096042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6042E">
              <w:rPr>
                <w:sz w:val="22"/>
                <w:szCs w:val="22"/>
              </w:rPr>
              <w:t xml:space="preserve">V návaznosti na teoretickou část autorka formuluje výzkumný cíl a výzkumné otázky, s nimiž dále pracuje. Ke sběru dat používá dotazník, získaná data  následně analyzuje a interpretuje. </w:t>
            </w:r>
          </w:p>
          <w:p w:rsidR="00B411DB" w:rsidRPr="0096042E" w:rsidRDefault="0096042E" w:rsidP="0096042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6042E">
              <w:rPr>
                <w:sz w:val="22"/>
                <w:szCs w:val="22"/>
              </w:rPr>
              <w:t xml:space="preserve">Celkově považuji předloženou diplomovou práci za zdařilou. </w:t>
            </w:r>
          </w:p>
          <w:p w:rsidR="00B411DB" w:rsidRPr="00C50B27" w:rsidRDefault="00B411DB" w:rsidP="0096042E">
            <w:pPr>
              <w:jc w:val="both"/>
              <w:rPr>
                <w:sz w:val="22"/>
                <w:szCs w:val="22"/>
              </w:rPr>
            </w:pPr>
          </w:p>
          <w:p w:rsidR="00B411DB" w:rsidRPr="00E90A98" w:rsidRDefault="00E90A9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60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důvody toho, že 38,1 % respondentů nabývá dojmu, že jsou pro organizaci zbyteční (str. </w:t>
            </w:r>
            <w:proofErr w:type="gramStart"/>
            <w:r>
              <w:rPr>
                <w:sz w:val="22"/>
                <w:szCs w:val="22"/>
              </w:rPr>
              <w:t>79) ?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6042E" w:rsidRPr="00C50B27" w:rsidRDefault="009604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možné realizovat Váš výzkum i kvalitativně? Jaké byste v takovém případě očekávala limity?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0A98"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C335E">
              <w:rPr>
                <w:sz w:val="22"/>
                <w:szCs w:val="22"/>
              </w:rPr>
              <w:t xml:space="preserve"> </w:t>
            </w:r>
            <w:r w:rsidR="004C335E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4B" w:rsidRDefault="0019654B">
      <w:r>
        <w:separator/>
      </w:r>
    </w:p>
  </w:endnote>
  <w:endnote w:type="continuationSeparator" w:id="0">
    <w:p w:rsidR="0019654B" w:rsidRDefault="0019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4B" w:rsidRDefault="0019654B">
      <w:r>
        <w:separator/>
      </w:r>
    </w:p>
  </w:footnote>
  <w:footnote w:type="continuationSeparator" w:id="0">
    <w:p w:rsidR="0019654B" w:rsidRDefault="0019654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E4B"/>
    <w:multiLevelType w:val="hybridMultilevel"/>
    <w:tmpl w:val="56544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9654B"/>
    <w:rsid w:val="00316247"/>
    <w:rsid w:val="00347CE2"/>
    <w:rsid w:val="00362AB0"/>
    <w:rsid w:val="003E72AA"/>
    <w:rsid w:val="003F5DA2"/>
    <w:rsid w:val="004C335E"/>
    <w:rsid w:val="00512982"/>
    <w:rsid w:val="00514664"/>
    <w:rsid w:val="00526D47"/>
    <w:rsid w:val="0055255D"/>
    <w:rsid w:val="005C219A"/>
    <w:rsid w:val="00653127"/>
    <w:rsid w:val="006847E2"/>
    <w:rsid w:val="0070056B"/>
    <w:rsid w:val="00720FE6"/>
    <w:rsid w:val="0096042E"/>
    <w:rsid w:val="00B411DB"/>
    <w:rsid w:val="00BA3203"/>
    <w:rsid w:val="00C50B27"/>
    <w:rsid w:val="00DC1BF5"/>
    <w:rsid w:val="00E709EA"/>
    <w:rsid w:val="00E83040"/>
    <w:rsid w:val="00E9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FF2BD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042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604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6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14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2018-05-03T07:14:00Z</cp:lastPrinted>
  <dcterms:created xsi:type="dcterms:W3CDTF">2018-05-02T15:27:00Z</dcterms:created>
  <dcterms:modified xsi:type="dcterms:W3CDTF">2018-05-04T08:12:00Z</dcterms:modified>
</cp:coreProperties>
</file>