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A208E" w:rsidP="001055B3">
            <w:pPr>
              <w:spacing w:line="276" w:lineRule="auto"/>
              <w:rPr>
                <w:lang w:eastAsia="en-US"/>
              </w:rPr>
            </w:pPr>
            <w:r>
              <w:t>Martina Pecháčková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A208E">
            <w:pPr>
              <w:spacing w:line="276" w:lineRule="auto"/>
              <w:rPr>
                <w:lang w:eastAsia="en-US"/>
              </w:rPr>
            </w:pPr>
            <w:r>
              <w:t>Možnosti trávení volného časů učitelů v seniorském věku na Kroměřížsku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Doc. PhDr. Lenka Haburajová Ilavská, PhD.</w:t>
            </w:r>
          </w:p>
        </w:tc>
      </w:tr>
      <w:tr w:rsidR="00E45DD0" w:rsidTr="0063675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63675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Andragogika v profilaci na řízení lidských zdrojů v neziskové sféře</w:t>
            </w:r>
            <w:bookmarkStart w:id="0" w:name="_GoBack"/>
            <w:bookmarkEnd w:id="0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51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A208E" w:rsidRDefault="00EA208E" w:rsidP="00EA208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</w:t>
            </w:r>
            <w:proofErr w:type="spellStart"/>
            <w:r>
              <w:rPr>
                <w:sz w:val="22"/>
                <w:szCs w:val="22"/>
              </w:rPr>
              <w:t>slabšia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zarovnanie</w:t>
            </w:r>
            <w:proofErr w:type="spellEnd"/>
            <w:r>
              <w:rPr>
                <w:sz w:val="22"/>
                <w:szCs w:val="22"/>
              </w:rPr>
              <w:t xml:space="preserve">, odseky,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textom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EA208E" w:rsidRPr="00EA208E" w:rsidRDefault="00EA208E" w:rsidP="00EA208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minimálny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aktuálnych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odráža</w:t>
            </w:r>
            <w:proofErr w:type="spellEnd"/>
            <w:r>
              <w:rPr>
                <w:sz w:val="22"/>
                <w:szCs w:val="22"/>
              </w:rPr>
              <w:t xml:space="preserve"> i v </w:t>
            </w:r>
            <w:proofErr w:type="spellStart"/>
            <w:r>
              <w:rPr>
                <w:sz w:val="22"/>
                <w:szCs w:val="22"/>
              </w:rPr>
              <w:t>kvalite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textov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034B7" w:rsidRDefault="00A034B7" w:rsidP="00A034B7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absentuje</w:t>
            </w:r>
            <w:proofErr w:type="gram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sociálna pedagogika, sociálny </w:t>
            </w:r>
            <w:proofErr w:type="spellStart"/>
            <w:r>
              <w:rPr>
                <w:sz w:val="22"/>
                <w:szCs w:val="22"/>
              </w:rPr>
              <w:t>pedagóg</w:t>
            </w:r>
            <w:proofErr w:type="spellEnd"/>
            <w:r w:rsidR="00EA208E">
              <w:rPr>
                <w:sz w:val="22"/>
                <w:szCs w:val="22"/>
              </w:rPr>
              <w:t>. Kapitoly sú v </w:t>
            </w:r>
            <w:proofErr w:type="spellStart"/>
            <w:r w:rsidR="00EA208E">
              <w:rPr>
                <w:sz w:val="22"/>
                <w:szCs w:val="22"/>
              </w:rPr>
              <w:t>disproporcii</w:t>
            </w:r>
            <w:proofErr w:type="spellEnd"/>
            <w:r w:rsidR="00EA208E">
              <w:rPr>
                <w:sz w:val="22"/>
                <w:szCs w:val="22"/>
              </w:rPr>
              <w:t>.</w:t>
            </w:r>
          </w:p>
          <w:p w:rsidR="00851D45" w:rsidRPr="00EA208E" w:rsidRDefault="00713891" w:rsidP="00EA208E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málo </w:t>
            </w:r>
            <w:proofErr w:type="spellStart"/>
            <w:r>
              <w:rPr>
                <w:sz w:val="22"/>
                <w:szCs w:val="22"/>
              </w:rPr>
              <w:t>ambiciozna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EA208E">
              <w:rPr>
                <w:sz w:val="22"/>
                <w:szCs w:val="22"/>
              </w:rPr>
              <w:t xml:space="preserve">Stanovený </w:t>
            </w:r>
            <w:proofErr w:type="spellStart"/>
            <w:r w:rsidR="00EA208E">
              <w:rPr>
                <w:sz w:val="22"/>
                <w:szCs w:val="22"/>
              </w:rPr>
              <w:t>cieľ</w:t>
            </w:r>
            <w:proofErr w:type="spellEnd"/>
            <w:r w:rsidR="00EA208E">
              <w:rPr>
                <w:sz w:val="22"/>
                <w:szCs w:val="22"/>
              </w:rPr>
              <w:t xml:space="preserve"> a </w:t>
            </w:r>
            <w:proofErr w:type="spellStart"/>
            <w:r w:rsidR="00EA208E">
              <w:rPr>
                <w:sz w:val="22"/>
                <w:szCs w:val="22"/>
              </w:rPr>
              <w:t>ďalšie</w:t>
            </w:r>
            <w:proofErr w:type="spellEnd"/>
            <w:r w:rsidR="00EA208E">
              <w:rPr>
                <w:sz w:val="22"/>
                <w:szCs w:val="22"/>
              </w:rPr>
              <w:t xml:space="preserve"> </w:t>
            </w:r>
            <w:proofErr w:type="spellStart"/>
            <w:r w:rsidR="00EA208E">
              <w:rPr>
                <w:sz w:val="22"/>
                <w:szCs w:val="22"/>
              </w:rPr>
              <w:t>pridružené</w:t>
            </w:r>
            <w:proofErr w:type="spellEnd"/>
            <w:r w:rsidR="00EA208E">
              <w:rPr>
                <w:sz w:val="22"/>
                <w:szCs w:val="22"/>
              </w:rPr>
              <w:t xml:space="preserve"> </w:t>
            </w:r>
            <w:proofErr w:type="spellStart"/>
            <w:r w:rsidR="00EA208E">
              <w:rPr>
                <w:sz w:val="22"/>
                <w:szCs w:val="22"/>
              </w:rPr>
              <w:t>ciele</w:t>
            </w:r>
            <w:proofErr w:type="spellEnd"/>
            <w:r w:rsidR="00EA208E">
              <w:rPr>
                <w:sz w:val="22"/>
                <w:szCs w:val="22"/>
              </w:rPr>
              <w:t xml:space="preserve"> povrchné, metodologicky </w:t>
            </w:r>
            <w:proofErr w:type="gramStart"/>
            <w:r w:rsidR="00EA208E">
              <w:rPr>
                <w:sz w:val="22"/>
                <w:szCs w:val="22"/>
              </w:rPr>
              <w:t xml:space="preserve">nejasné . </w:t>
            </w:r>
            <w:r>
              <w:rPr>
                <w:sz w:val="22"/>
                <w:szCs w:val="22"/>
              </w:rPr>
              <w:t>A</w:t>
            </w:r>
            <w:r w:rsidR="00851D45">
              <w:rPr>
                <w:sz w:val="22"/>
                <w:szCs w:val="22"/>
              </w:rPr>
              <w:t>nalýza</w:t>
            </w:r>
            <w:proofErr w:type="gramEnd"/>
            <w:r w:rsidR="00851D45">
              <w:rPr>
                <w:sz w:val="22"/>
                <w:szCs w:val="22"/>
              </w:rPr>
              <w:t xml:space="preserve"> dát</w:t>
            </w:r>
            <w:r w:rsidR="00EA208E">
              <w:rPr>
                <w:sz w:val="22"/>
                <w:szCs w:val="22"/>
              </w:rPr>
              <w:t xml:space="preserve">, </w:t>
            </w:r>
            <w:proofErr w:type="spellStart"/>
            <w:r w:rsidR="00EA208E">
              <w:rPr>
                <w:sz w:val="22"/>
                <w:szCs w:val="22"/>
              </w:rPr>
              <w:t>interpretácia</w:t>
            </w:r>
            <w:proofErr w:type="spellEnd"/>
            <w:r w:rsidR="00EA208E">
              <w:rPr>
                <w:sz w:val="22"/>
                <w:szCs w:val="22"/>
              </w:rPr>
              <w:t xml:space="preserve"> </w:t>
            </w:r>
            <w:proofErr w:type="spellStart"/>
            <w:r w:rsidR="00EA208E">
              <w:rPr>
                <w:sz w:val="22"/>
                <w:szCs w:val="22"/>
              </w:rPr>
              <w:t>výsledkov</w:t>
            </w:r>
            <w:proofErr w:type="spellEnd"/>
            <w:r w:rsidR="00851D45">
              <w:rPr>
                <w:sz w:val="22"/>
                <w:szCs w:val="22"/>
              </w:rPr>
              <w:t xml:space="preserve">  nedostatečná, </w:t>
            </w:r>
            <w:proofErr w:type="spellStart"/>
            <w:r w:rsidR="00851D45">
              <w:rPr>
                <w:sz w:val="22"/>
                <w:szCs w:val="22"/>
              </w:rPr>
              <w:t>odporúčania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pre</w:t>
            </w:r>
            <w:proofErr w:type="spellEnd"/>
            <w:r w:rsidR="00851D45">
              <w:rPr>
                <w:sz w:val="22"/>
                <w:szCs w:val="22"/>
              </w:rPr>
              <w:t xml:space="preserve"> </w:t>
            </w:r>
            <w:proofErr w:type="spellStart"/>
            <w:r w:rsidR="00851D45">
              <w:rPr>
                <w:sz w:val="22"/>
                <w:szCs w:val="22"/>
              </w:rPr>
              <w:t>prax</w:t>
            </w:r>
            <w:proofErr w:type="spellEnd"/>
            <w:r w:rsidR="00851D45">
              <w:rPr>
                <w:sz w:val="22"/>
                <w:szCs w:val="22"/>
              </w:rPr>
              <w:t xml:space="preserve"> slabé</w:t>
            </w:r>
            <w:r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713891" w:rsidRDefault="00EA208E" w:rsidP="00713891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vás </w:t>
            </w:r>
            <w:proofErr w:type="spellStart"/>
            <w:r>
              <w:rPr>
                <w:lang w:eastAsia="en-US"/>
              </w:rPr>
              <w:t>viedlo</w:t>
            </w:r>
            <w:proofErr w:type="spellEnd"/>
            <w:r>
              <w:rPr>
                <w:lang w:eastAsia="en-US"/>
              </w:rPr>
              <w:t xml:space="preserve"> k </w:t>
            </w:r>
            <w:proofErr w:type="spellStart"/>
            <w:r>
              <w:rPr>
                <w:lang w:eastAsia="en-US"/>
              </w:rPr>
              <w:t>výberu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tejto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témy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chceli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priniesť</w:t>
            </w:r>
            <w:proofErr w:type="spellEnd"/>
            <w:r>
              <w:rPr>
                <w:lang w:eastAsia="en-US"/>
              </w:rPr>
              <w:t xml:space="preserve"> realizovaným </w:t>
            </w:r>
            <w:proofErr w:type="spellStart"/>
            <w:r>
              <w:rPr>
                <w:lang w:eastAsia="en-US"/>
              </w:rPr>
              <w:t>prieskumom</w:t>
            </w:r>
            <w:proofErr w:type="spellEnd"/>
            <w:r>
              <w:rPr>
                <w:lang w:eastAsia="en-US"/>
              </w:rPr>
              <w:t xml:space="preserve"> nové?</w:t>
            </w:r>
          </w:p>
          <w:p w:rsidR="00EA208E" w:rsidRDefault="00EA208E" w:rsidP="00713891">
            <w:pPr>
              <w:pStyle w:val="Odstavecseseznamem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očakávali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orientovali na </w:t>
            </w:r>
            <w:proofErr w:type="spellStart"/>
            <w:r>
              <w:rPr>
                <w:lang w:eastAsia="en-US"/>
              </w:rPr>
              <w:t>seniorov</w:t>
            </w:r>
            <w:proofErr w:type="spellEnd"/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učiteľov</w:t>
            </w:r>
            <w:proofErr w:type="spellEnd"/>
            <w:r>
              <w:rPr>
                <w:lang w:eastAsia="en-US"/>
              </w:rPr>
              <w:t>? V </w:t>
            </w:r>
            <w:proofErr w:type="gramStart"/>
            <w:r>
              <w:rPr>
                <w:lang w:eastAsia="en-US"/>
              </w:rPr>
              <w:t>porovnaní</w:t>
            </w:r>
            <w:proofErr w:type="gramEnd"/>
            <w:r>
              <w:rPr>
                <w:lang w:eastAsia="en-US"/>
              </w:rPr>
              <w:t xml:space="preserve"> so </w:t>
            </w:r>
            <w:proofErr w:type="spellStart"/>
            <w:r>
              <w:rPr>
                <w:lang w:eastAsia="en-US"/>
              </w:rPr>
              <w:t>seniormi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neučiteľmi</w:t>
            </w:r>
            <w:proofErr w:type="spellEnd"/>
            <w:r>
              <w:rPr>
                <w:lang w:eastAsia="en-US"/>
              </w:rPr>
              <w:t xml:space="preserve"> evidujete </w:t>
            </w:r>
            <w:proofErr w:type="spellStart"/>
            <w:r>
              <w:rPr>
                <w:lang w:eastAsia="en-US"/>
              </w:rPr>
              <w:t>nejaké</w:t>
            </w:r>
            <w:proofErr w:type="spellEnd"/>
            <w:r>
              <w:rPr>
                <w:lang w:eastAsia="en-US"/>
              </w:rPr>
              <w:t xml:space="preserve"> významné </w:t>
            </w:r>
            <w:proofErr w:type="spellStart"/>
            <w:r>
              <w:rPr>
                <w:lang w:eastAsia="en-US"/>
              </w:rPr>
              <w:t>rozdiely</w:t>
            </w:r>
            <w:proofErr w:type="spellEnd"/>
            <w:r>
              <w:rPr>
                <w:lang w:eastAsia="en-US"/>
              </w:rPr>
              <w:t xml:space="preserve"> v trávení </w:t>
            </w:r>
            <w:proofErr w:type="spellStart"/>
            <w:r>
              <w:rPr>
                <w:lang w:eastAsia="en-US"/>
              </w:rPr>
              <w:t>voľného</w:t>
            </w:r>
            <w:proofErr w:type="spellEnd"/>
            <w:r>
              <w:rPr>
                <w:lang w:eastAsia="en-US"/>
              </w:rPr>
              <w:t xml:space="preserve"> času?</w:t>
            </w:r>
          </w:p>
          <w:p w:rsidR="00713891" w:rsidRDefault="00713891" w:rsidP="00EA208E">
            <w:pPr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A2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EA208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EA208E">
              <w:rPr>
                <w:sz w:val="22"/>
                <w:szCs w:val="22"/>
                <w:lang w:eastAsia="en-US"/>
              </w:rPr>
              <w:t>9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A034B7">
              <w:rPr>
                <w:sz w:val="22"/>
                <w:szCs w:val="22"/>
                <w:lang w:eastAsia="en-US"/>
              </w:rPr>
              <w:t>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2DA" w:rsidRDefault="003402DA" w:rsidP="00E45DD0">
      <w:r>
        <w:separator/>
      </w:r>
    </w:p>
  </w:endnote>
  <w:endnote w:type="continuationSeparator" w:id="0">
    <w:p w:rsidR="003402DA" w:rsidRDefault="003402DA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2DA" w:rsidRDefault="003402DA" w:rsidP="00E45DD0">
      <w:r>
        <w:separator/>
      </w:r>
    </w:p>
  </w:footnote>
  <w:footnote w:type="continuationSeparator" w:id="0">
    <w:p w:rsidR="003402DA" w:rsidRDefault="003402DA" w:rsidP="00E45DD0">
      <w:r>
        <w:continuationSeparator/>
      </w:r>
    </w:p>
  </w:footnote>
  <w:footnote w:id="1">
    <w:p w:rsidR="00E45DD0" w:rsidRDefault="00E45DD0" w:rsidP="00E45DD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8604D"/>
    <w:rsid w:val="000E3844"/>
    <w:rsid w:val="001055B3"/>
    <w:rsid w:val="0013560F"/>
    <w:rsid w:val="00216CAF"/>
    <w:rsid w:val="002276A9"/>
    <w:rsid w:val="002A16A2"/>
    <w:rsid w:val="002D1278"/>
    <w:rsid w:val="003402DA"/>
    <w:rsid w:val="003E5E33"/>
    <w:rsid w:val="004E747D"/>
    <w:rsid w:val="00636750"/>
    <w:rsid w:val="00667391"/>
    <w:rsid w:val="006B5FEB"/>
    <w:rsid w:val="006E7823"/>
    <w:rsid w:val="00713891"/>
    <w:rsid w:val="007347DF"/>
    <w:rsid w:val="00776B7B"/>
    <w:rsid w:val="007E6B17"/>
    <w:rsid w:val="00851D45"/>
    <w:rsid w:val="0093431C"/>
    <w:rsid w:val="00A034B7"/>
    <w:rsid w:val="00A4668A"/>
    <w:rsid w:val="00C36EEB"/>
    <w:rsid w:val="00C9644F"/>
    <w:rsid w:val="00C97F41"/>
    <w:rsid w:val="00D871AE"/>
    <w:rsid w:val="00DA088C"/>
    <w:rsid w:val="00DE058F"/>
    <w:rsid w:val="00DF6396"/>
    <w:rsid w:val="00E028E1"/>
    <w:rsid w:val="00E03118"/>
    <w:rsid w:val="00E45DD0"/>
    <w:rsid w:val="00EA208E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104"/>
  <w15:docId w15:val="{2AD615FB-63AA-43DF-BB5F-C82CF041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45D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E45DD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Petra Cejnarová</cp:lastModifiedBy>
  <cp:revision>25</cp:revision>
  <cp:lastPrinted>2018-05-07T08:27:00Z</cp:lastPrinted>
  <dcterms:created xsi:type="dcterms:W3CDTF">2017-04-28T06:42:00Z</dcterms:created>
  <dcterms:modified xsi:type="dcterms:W3CDTF">2018-05-14T09:20:00Z</dcterms:modified>
</cp:coreProperties>
</file>