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766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Karásková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766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E-learning a jeho místo ve firemním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766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Karger,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766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766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A0979" w:rsidRDefault="007A0979" w:rsidP="00362AB0">
            <w:pPr>
              <w:rPr>
                <w:b/>
                <w:sz w:val="22"/>
                <w:szCs w:val="22"/>
              </w:rPr>
            </w:pPr>
          </w:p>
          <w:p w:rsidR="007A0979" w:rsidRPr="005C475B" w:rsidRDefault="007A0979" w:rsidP="00362AB0">
            <w:pPr>
              <w:rPr>
                <w:b/>
                <w:sz w:val="22"/>
                <w:szCs w:val="22"/>
              </w:rPr>
            </w:pPr>
          </w:p>
          <w:p w:rsidR="006E73B7" w:rsidRDefault="006E73B7" w:rsidP="00A766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zahrnu</w:t>
            </w:r>
            <w:r w:rsidR="005C475B">
              <w:rPr>
                <w:sz w:val="22"/>
                <w:szCs w:val="22"/>
              </w:rPr>
              <w:t>tí širšího kontextu celoživotního učení a vzdělávání do východisek práce.</w:t>
            </w:r>
          </w:p>
          <w:p w:rsidR="00B411DB" w:rsidRDefault="00A766B5" w:rsidP="00A766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Špatně odkazované internetové zdroje (s. 27, 29)</w:t>
            </w:r>
          </w:p>
          <w:p w:rsidR="00044B73" w:rsidRDefault="00044B73" w:rsidP="00A766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specifikaci výzkumného souboru záměrným výběrem jsou zdůraz</w:t>
            </w:r>
            <w:r w:rsidR="007A0979">
              <w:rPr>
                <w:sz w:val="22"/>
                <w:szCs w:val="22"/>
              </w:rPr>
              <w:t>ňovány kategorie věku a genderu. P</w:t>
            </w:r>
            <w:r>
              <w:rPr>
                <w:sz w:val="22"/>
                <w:szCs w:val="22"/>
              </w:rPr>
              <w:t>řitom není nikde specifikováno, jakou roli by tyto kategorie mohly hrát při účasti zaměstnanců na vzdělávacích aktivitách.</w:t>
            </w:r>
            <w:r w:rsidR="004A5F20">
              <w:rPr>
                <w:sz w:val="22"/>
                <w:szCs w:val="22"/>
              </w:rPr>
              <w:t xml:space="preserve"> Kategorie nejsou zohledňovány ani při analýze dat.</w:t>
            </w:r>
          </w:p>
          <w:p w:rsidR="006E73B7" w:rsidRDefault="006E73B7" w:rsidP="00A766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specifikaci výzkumného souboru také není uveden počet provedených rozhovorů. Z popisu </w:t>
            </w:r>
            <w:r w:rsidR="004A5F20">
              <w:rPr>
                <w:sz w:val="22"/>
                <w:szCs w:val="22"/>
              </w:rPr>
              <w:t xml:space="preserve">procesu výběru </w:t>
            </w:r>
            <w:r>
              <w:rPr>
                <w:sz w:val="22"/>
                <w:szCs w:val="22"/>
              </w:rPr>
              <w:t>informantů se dá vyvodit, že šest. V příloze však nacházím jen přepisy dvou rozhovorů.</w:t>
            </w:r>
          </w:p>
          <w:p w:rsidR="00A766B5" w:rsidRDefault="00A766B5" w:rsidP="00A766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výzkumu (s. 46) je formulován tak, že by k jeho naplnění mohl snadněji posloužit evaluační dotazník, než kvalitativní výzkum založený na rozhovorech</w:t>
            </w:r>
            <w:r w:rsidR="00044B73">
              <w:rPr>
                <w:sz w:val="22"/>
                <w:szCs w:val="22"/>
              </w:rPr>
              <w:t>. To se pak odráží v jeho limitovaných výsledcích.</w:t>
            </w:r>
          </w:p>
          <w:p w:rsidR="00A766B5" w:rsidRDefault="00A766B5" w:rsidP="00A766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výzkum provedený autorkou nenaplňuje potenciál, kterého by i na úrovni bakalářské práce m</w:t>
            </w:r>
            <w:r w:rsidR="00044B73">
              <w:rPr>
                <w:sz w:val="22"/>
                <w:szCs w:val="22"/>
              </w:rPr>
              <w:t>ohl</w:t>
            </w:r>
            <w:r>
              <w:rPr>
                <w:sz w:val="22"/>
                <w:szCs w:val="22"/>
              </w:rPr>
              <w:t xml:space="preserve"> dosáhnout. Autorka se nepozastavuje nad zajímavými momenty vyplývajícími induktivně z dat – např. neformální strategie</w:t>
            </w:r>
            <w:r w:rsidR="007A0979">
              <w:rPr>
                <w:sz w:val="22"/>
                <w:szCs w:val="22"/>
              </w:rPr>
              <w:t xml:space="preserve"> zvládání nedostatku informací</w:t>
            </w:r>
            <w:r>
              <w:rPr>
                <w:sz w:val="22"/>
                <w:szCs w:val="22"/>
              </w:rPr>
              <w:t xml:space="preserve"> naz</w:t>
            </w:r>
            <w:r w:rsidR="007A0979">
              <w:rPr>
                <w:sz w:val="22"/>
                <w:szCs w:val="22"/>
              </w:rPr>
              <w:t>načené na s. 59, nebo nízká efektivita</w:t>
            </w:r>
            <w:r>
              <w:rPr>
                <w:sz w:val="22"/>
                <w:szCs w:val="22"/>
              </w:rPr>
              <w:t xml:space="preserve"> centralizované komuni</w:t>
            </w:r>
            <w:r w:rsidR="00044B73">
              <w:rPr>
                <w:sz w:val="22"/>
                <w:szCs w:val="22"/>
              </w:rPr>
              <w:t xml:space="preserve">kace naznačená na s. 61 </w:t>
            </w:r>
            <w:r w:rsidR="005C475B">
              <w:rPr>
                <w:sz w:val="22"/>
                <w:szCs w:val="22"/>
              </w:rPr>
              <w:t>– ztrácí tak možnost zachycení postupů, které si informanti pro své potřeby vytvořili sami a tím pádem i možnost přizpůsobit doporučen</w:t>
            </w:r>
            <w:r w:rsidR="008C0774">
              <w:rPr>
                <w:sz w:val="22"/>
                <w:szCs w:val="22"/>
              </w:rPr>
              <w:t>í pro praxi zkoumanému případu na míru</w:t>
            </w:r>
            <w:r w:rsidR="00044B73">
              <w:rPr>
                <w:sz w:val="22"/>
                <w:szCs w:val="22"/>
              </w:rPr>
              <w:t>.</w:t>
            </w:r>
          </w:p>
          <w:p w:rsidR="007A0979" w:rsidRPr="007A0979" w:rsidRDefault="00044B73" w:rsidP="007A097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Interní materiály firmy</w:t>
            </w:r>
            <w:r w:rsidR="007A0979">
              <w:rPr>
                <w:sz w:val="22"/>
                <w:szCs w:val="22"/>
              </w:rPr>
              <w:t xml:space="preserve"> zmíněné na s. 43</w:t>
            </w:r>
            <w:r>
              <w:rPr>
                <w:sz w:val="22"/>
                <w:szCs w:val="22"/>
              </w:rPr>
              <w:t xml:space="preserve"> mohly</w:t>
            </w:r>
            <w:r w:rsidR="007A0979">
              <w:rPr>
                <w:sz w:val="22"/>
                <w:szCs w:val="22"/>
              </w:rPr>
              <w:t xml:space="preserve"> být</w:t>
            </w:r>
            <w:r>
              <w:rPr>
                <w:sz w:val="22"/>
                <w:szCs w:val="22"/>
              </w:rPr>
              <w:t xml:space="preserve"> také využity při interpretaci dat a formulaci doporučení pro praxi. Žádoucí stav vzdělávání by tak nemusel být odvozován jen z teorie, ale také z lokálních potřeb organizace.</w:t>
            </w:r>
          </w:p>
          <w:p w:rsidR="007A0979" w:rsidRDefault="007A0979" w:rsidP="007A0979">
            <w:pPr>
              <w:rPr>
                <w:sz w:val="22"/>
                <w:szCs w:val="22"/>
              </w:rPr>
            </w:pPr>
          </w:p>
          <w:p w:rsidR="007A0979" w:rsidRDefault="007A0979" w:rsidP="007A0979">
            <w:pPr>
              <w:rPr>
                <w:sz w:val="22"/>
                <w:szCs w:val="22"/>
              </w:rPr>
            </w:pPr>
          </w:p>
          <w:p w:rsidR="007A0979" w:rsidRPr="007A0979" w:rsidRDefault="007A0979" w:rsidP="007A097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5C47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Kolik bylo uskutečněno rozhovorů a proč byly </w:t>
            </w:r>
            <w:r w:rsidR="004A5F20">
              <w:rPr>
                <w:sz w:val="22"/>
                <w:szCs w:val="22"/>
              </w:rPr>
              <w:t>záměrně zohledňovány kategorie věku a genderu při výběru informantů?</w:t>
            </w:r>
          </w:p>
          <w:p w:rsidR="00B411DB" w:rsidRPr="00C50B27" w:rsidRDefault="007A09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Dokážete popsat neformální postupy, které informanti využívali při dohledávání potřebných informací? Bylo by možné tyto postupy zahrnout do vzdělávacího systému firmy?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53BDE">
              <w:rPr>
                <w:sz w:val="22"/>
                <w:szCs w:val="22"/>
              </w:rPr>
              <w:t xml:space="preserve"> 15</w:t>
            </w:r>
            <w:bookmarkStart w:id="0" w:name="_GoBack"/>
            <w:bookmarkEnd w:id="0"/>
            <w:r w:rsidR="007A0979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CF" w:rsidRDefault="00AD68CF">
      <w:r>
        <w:separator/>
      </w:r>
    </w:p>
  </w:endnote>
  <w:endnote w:type="continuationSeparator" w:id="0">
    <w:p w:rsidR="00AD68CF" w:rsidRDefault="00AD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CF" w:rsidRDefault="00AD68CF">
      <w:r>
        <w:separator/>
      </w:r>
    </w:p>
  </w:footnote>
  <w:footnote w:type="continuationSeparator" w:id="0">
    <w:p w:rsidR="00AD68CF" w:rsidRDefault="00AD68C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2BD1"/>
    <w:multiLevelType w:val="hybridMultilevel"/>
    <w:tmpl w:val="576C2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D0"/>
    <w:rsid w:val="00044B73"/>
    <w:rsid w:val="000B103E"/>
    <w:rsid w:val="00154F27"/>
    <w:rsid w:val="0030414B"/>
    <w:rsid w:val="00362AB0"/>
    <w:rsid w:val="003F5DA2"/>
    <w:rsid w:val="004A5F20"/>
    <w:rsid w:val="00512982"/>
    <w:rsid w:val="00526D47"/>
    <w:rsid w:val="0055255D"/>
    <w:rsid w:val="005C219A"/>
    <w:rsid w:val="005C475B"/>
    <w:rsid w:val="006847E2"/>
    <w:rsid w:val="006E73B7"/>
    <w:rsid w:val="007553A2"/>
    <w:rsid w:val="007A0979"/>
    <w:rsid w:val="008614B3"/>
    <w:rsid w:val="008C0774"/>
    <w:rsid w:val="00953BDE"/>
    <w:rsid w:val="009A27D5"/>
    <w:rsid w:val="009E57D0"/>
    <w:rsid w:val="00A766B5"/>
    <w:rsid w:val="00AD68CF"/>
    <w:rsid w:val="00B411DB"/>
    <w:rsid w:val="00BA3203"/>
    <w:rsid w:val="00C50B27"/>
    <w:rsid w:val="00CA7D64"/>
    <w:rsid w:val="00D05C79"/>
    <w:rsid w:val="00DC1BF5"/>
    <w:rsid w:val="00DE4F60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E2DC5"/>
  <w15:chartTrackingRefBased/>
  <w15:docId w15:val="{66694F0F-17ED-4B8E-A80C-2FB2E7A5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76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42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8</cp:revision>
  <cp:lastPrinted>2012-04-25T08:21:00Z</cp:lastPrinted>
  <dcterms:created xsi:type="dcterms:W3CDTF">2018-05-15T08:04:00Z</dcterms:created>
  <dcterms:modified xsi:type="dcterms:W3CDTF">2018-05-16T10:52:00Z</dcterms:modified>
</cp:coreProperties>
</file>