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C06AE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Natálie Bártlová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C06AE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Strategie zvládání sociálních interakcí užívaných nadanými žáky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61153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Ilona Kočvarová,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61153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316A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7707F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84670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7707F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7707F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84670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7707F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7707F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7707F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4670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4670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7707F2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7707F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7707F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357AF3" w:rsidP="00357AF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vznikla jako součást výstupů z projektu IGA, přičemž její autorka byla nepostradatelnou součástí řešitelského týmu, a to především v rámci kontaktu se zkoumanou realitou při sběru dat, ale i při pečlivém zpracování výstupů projektu. Tato skutečnost se projevuje na kvalitě práce především v tom, že je promyšlená, logicky provázaná a v rámci omezeného rozsahu jde do hloubky.</w:t>
            </w:r>
          </w:p>
          <w:p w:rsidR="00357AF3" w:rsidRDefault="00856393" w:rsidP="00357AF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Vzhledem k tomu, že se nejedná o příliš rozšířené výzkumné téma (ani samotný pojem „</w:t>
            </w:r>
            <w:proofErr w:type="spellStart"/>
            <w:r>
              <w:rPr>
                <w:sz w:val="22"/>
                <w:szCs w:val="22"/>
              </w:rPr>
              <w:t>social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coping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strategies</w:t>
            </w:r>
            <w:proofErr w:type="spellEnd"/>
            <w:r>
              <w:rPr>
                <w:sz w:val="22"/>
                <w:szCs w:val="22"/>
              </w:rPr>
              <w:t>“ není autory jednotně pojímán), musela se autorka vyrovnat s obtížným dohledáváním zdrojů. Podařilo se jí zajistit obstojný soubor materiálů a především zpracovat přehled podobných výzkumných šetření</w:t>
            </w:r>
            <w:r w:rsidR="00E4291E">
              <w:rPr>
                <w:sz w:val="22"/>
                <w:szCs w:val="22"/>
              </w:rPr>
              <w:t>, a tím vytvořit podklady pro následné výzkumné šetření.</w:t>
            </w:r>
            <w:r w:rsidR="00BA7D8F">
              <w:rPr>
                <w:sz w:val="22"/>
                <w:szCs w:val="22"/>
              </w:rPr>
              <w:t xml:space="preserve"> To je zpracováno přehledně s ohledem na požadované parametry prací v oboru, přičemž se zaměřuje na prezentaci postupů, analýz, ale i interpretaci a z ní plynoucí doporučení pro praxi. </w:t>
            </w:r>
          </w:p>
          <w:p w:rsidR="00E4291E" w:rsidRDefault="00E4291E" w:rsidP="00357AF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přes občasné nedostatky hodnotím práci pozitivně, v</w:t>
            </w:r>
            <w:r w:rsidR="00BA7D8F">
              <w:rPr>
                <w:sz w:val="22"/>
                <w:szCs w:val="22"/>
              </w:rPr>
              <w:t> kontextu daného tématu a dalších mnou vedených prací se jedná o nadstandardní práci</w:t>
            </w:r>
            <w:r>
              <w:rPr>
                <w:sz w:val="22"/>
                <w:szCs w:val="22"/>
              </w:rPr>
              <w:t>.</w:t>
            </w:r>
          </w:p>
          <w:p w:rsidR="00357AF3" w:rsidRPr="00C50B27" w:rsidRDefault="00846705" w:rsidP="00357AF3">
            <w:pPr>
              <w:jc w:val="both"/>
              <w:rPr>
                <w:sz w:val="22"/>
                <w:szCs w:val="22"/>
              </w:rPr>
            </w:pPr>
            <w:bookmarkStart w:id="0" w:name="_GoBack"/>
            <w:r>
              <w:rPr>
                <w:sz w:val="22"/>
                <w:szCs w:val="22"/>
              </w:rPr>
              <w:t>V práci dochází (v rozporu s aktuálními metodologickými standardy) k aplikaci statistických testů významnosti na dostupný výběr respondentů, což je dosavadní zažitá praxe závě</w:t>
            </w:r>
            <w:r>
              <w:rPr>
                <w:sz w:val="22"/>
                <w:szCs w:val="22"/>
              </w:rPr>
              <w:t>rečných prací, kde jde o prokázání schopnosti tyto testy aplikovat</w:t>
            </w:r>
            <w:r>
              <w:rPr>
                <w:sz w:val="22"/>
                <w:szCs w:val="22"/>
              </w:rPr>
              <w:t>. Tato skutečnost je v práci reflektována a zdůrazněna jako limit.</w:t>
            </w:r>
            <w:bookmarkEnd w:id="0"/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A7D8F" w:rsidP="00357A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Pokuste se shrnout nejzásadnější limity Vaší studie.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7707F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707F2">
              <w:rPr>
                <w:sz w:val="22"/>
                <w:szCs w:val="22"/>
              </w:rPr>
              <w:t xml:space="preserve"> 24. 4. 2018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Default="007707F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Podpis:</w:t>
            </w:r>
          </w:p>
          <w:p w:rsidR="00CC57EF" w:rsidRPr="00C50B27" w:rsidRDefault="00CC57EF" w:rsidP="00362AB0">
            <w:pPr>
              <w:rPr>
                <w:sz w:val="22"/>
                <w:szCs w:val="22"/>
              </w:rPr>
            </w:pP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035" w:rsidRDefault="002F4035">
      <w:r>
        <w:separator/>
      </w:r>
    </w:p>
  </w:endnote>
  <w:endnote w:type="continuationSeparator" w:id="0">
    <w:p w:rsidR="002F4035" w:rsidRDefault="002F4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035" w:rsidRDefault="002F4035">
      <w:r>
        <w:separator/>
      </w:r>
    </w:p>
  </w:footnote>
  <w:footnote w:type="continuationSeparator" w:id="0">
    <w:p w:rsidR="002F4035" w:rsidRDefault="002F403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EFC"/>
    <w:rsid w:val="001E0F11"/>
    <w:rsid w:val="002F2FA4"/>
    <w:rsid w:val="002F4035"/>
    <w:rsid w:val="00357AF3"/>
    <w:rsid w:val="00362AB0"/>
    <w:rsid w:val="003F5DA2"/>
    <w:rsid w:val="004418B6"/>
    <w:rsid w:val="00512982"/>
    <w:rsid w:val="00514664"/>
    <w:rsid w:val="00526D47"/>
    <w:rsid w:val="00537EFC"/>
    <w:rsid w:val="0055255D"/>
    <w:rsid w:val="005C219A"/>
    <w:rsid w:val="00611532"/>
    <w:rsid w:val="006316A4"/>
    <w:rsid w:val="006847E2"/>
    <w:rsid w:val="006E0350"/>
    <w:rsid w:val="0070056B"/>
    <w:rsid w:val="007707F2"/>
    <w:rsid w:val="00846705"/>
    <w:rsid w:val="008511AC"/>
    <w:rsid w:val="00856393"/>
    <w:rsid w:val="009B4107"/>
    <w:rsid w:val="00B239CB"/>
    <w:rsid w:val="00B411DB"/>
    <w:rsid w:val="00BA3203"/>
    <w:rsid w:val="00BA7D8F"/>
    <w:rsid w:val="00C06AEC"/>
    <w:rsid w:val="00C50B27"/>
    <w:rsid w:val="00CC57EF"/>
    <w:rsid w:val="00CE7E2A"/>
    <w:rsid w:val="00DC1BF5"/>
    <w:rsid w:val="00E4291E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61E435"/>
  <w15:docId w15:val="{895DFF5F-6E4C-4720-A287-F93F1CAEC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1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cvarova\Desktop\Pr&#225;ce\POSUDKY\POSUDEK%20VEDOUC&#205;HO%20DIPLOMOV&#201;%20PR&#193;CE_&#218;PV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PRÁCE_ÚPV</Template>
  <TotalTime>126</TotalTime>
  <Pages>1</Pages>
  <Words>406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Kočvarová Ilona</dc:creator>
  <cp:lastModifiedBy>Ilona Kočvarová</cp:lastModifiedBy>
  <cp:revision>6</cp:revision>
  <cp:lastPrinted>2012-04-25T08:21:00Z</cp:lastPrinted>
  <dcterms:created xsi:type="dcterms:W3CDTF">2018-04-24T08:49:00Z</dcterms:created>
  <dcterms:modified xsi:type="dcterms:W3CDTF">2018-05-04T12:38:00Z</dcterms:modified>
</cp:coreProperties>
</file>