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3"/>
        <w:gridCol w:w="3419"/>
        <w:gridCol w:w="390"/>
        <w:gridCol w:w="390"/>
        <w:gridCol w:w="390"/>
        <w:gridCol w:w="390"/>
        <w:gridCol w:w="377"/>
        <w:gridCol w:w="363"/>
      </w:tblGrid>
      <w:tr w:rsidR="00BF2F07" w:rsidRPr="007708A0" w:rsidTr="005239FB">
        <w:tc>
          <w:tcPr>
            <w:tcW w:w="5000" w:type="pct"/>
            <w:gridSpan w:val="8"/>
          </w:tcPr>
          <w:p w:rsidR="00BF2F07" w:rsidRPr="007708A0" w:rsidRDefault="00BF2F07" w:rsidP="005239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BF2F07" w:rsidRPr="007708A0" w:rsidTr="005239FB">
        <w:tc>
          <w:tcPr>
            <w:tcW w:w="1844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Kamila Klepáčová</w:t>
            </w:r>
          </w:p>
        </w:tc>
      </w:tr>
      <w:tr w:rsidR="00BF2F07" w:rsidRPr="007708A0" w:rsidTr="005239FB">
        <w:tc>
          <w:tcPr>
            <w:tcW w:w="1844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 domácích úkolů na střední škole</w:t>
            </w:r>
          </w:p>
        </w:tc>
      </w:tr>
      <w:tr w:rsidR="00BF2F07" w:rsidRPr="007708A0" w:rsidTr="005239FB">
        <w:tc>
          <w:tcPr>
            <w:tcW w:w="1844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BF2F07" w:rsidRPr="007708A0" w:rsidTr="005239FB">
        <w:tc>
          <w:tcPr>
            <w:tcW w:w="1844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BF2F07" w:rsidRPr="007708A0" w:rsidTr="005239FB">
        <w:tc>
          <w:tcPr>
            <w:tcW w:w="1844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BF2F07" w:rsidRPr="007708A0" w:rsidTr="005239FB">
        <w:tc>
          <w:tcPr>
            <w:tcW w:w="1844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BF2F07" w:rsidRPr="00964696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BF2F07" w:rsidRPr="007708A0" w:rsidTr="005239FB">
        <w:tc>
          <w:tcPr>
            <w:tcW w:w="5000" w:type="pct"/>
            <w:gridSpan w:val="8"/>
            <w:shd w:val="clear" w:color="auto" w:fill="A6A6A6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105667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566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E7208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0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E7208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0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5000" w:type="pct"/>
            <w:gridSpan w:val="8"/>
            <w:shd w:val="clear" w:color="auto" w:fill="A6A6A6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E7208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0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105667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566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E7208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0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BF2F07" w:rsidRPr="007708A0" w:rsidTr="005239F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BF2F07" w:rsidRPr="007708A0" w:rsidTr="005239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1E197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E197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5F5FAC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FA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1E197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E197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1E197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E197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5000" w:type="pct"/>
            <w:gridSpan w:val="8"/>
            <w:shd w:val="clear" w:color="auto" w:fill="A6A6A6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105667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566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105667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566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BF2F07" w:rsidRPr="00105667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566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5000" w:type="pct"/>
            <w:gridSpan w:val="8"/>
          </w:tcPr>
          <w:p w:rsidR="00BF2F07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B7401" w:rsidRPr="007708A0" w:rsidRDefault="00CB7401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72089" w:rsidRDefault="00E72089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ve své bakalářské práci zabývá aktuální problematikou domácích úkolů se zaměřením na prostředí středních škol.</w:t>
            </w:r>
            <w:r w:rsidR="00996A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 teoretické č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ásti práce vymezuje základní pojmy, i když Kapitola 1 je </w:t>
            </w:r>
            <w:r w:rsidR="00996AEA">
              <w:rPr>
                <w:rFonts w:ascii="Arial" w:hAnsi="Arial" w:cs="Arial"/>
              </w:rPr>
              <w:t>zbytečně podrobně</w:t>
            </w:r>
            <w:r w:rsidR="00105667">
              <w:rPr>
                <w:rFonts w:ascii="Arial" w:hAnsi="Arial" w:cs="Arial"/>
              </w:rPr>
              <w:t xml:space="preserve"> členěn</w:t>
            </w:r>
            <w:r w:rsidR="00996AE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. Dále již autorka adekvátně rozpracovává pojem domácí úkol </w:t>
            </w:r>
            <w:r w:rsidR="00105667">
              <w:rPr>
                <w:rFonts w:ascii="Arial" w:hAnsi="Arial" w:cs="Arial"/>
              </w:rPr>
              <w:t>a uvádí do souvislosti</w:t>
            </w:r>
            <w:r w:rsidR="005C45CC">
              <w:rPr>
                <w:rFonts w:ascii="Arial" w:hAnsi="Arial" w:cs="Arial"/>
              </w:rPr>
              <w:t xml:space="preserve"> s podmínkami středního vzdělávání. Specifikací v této práci je </w:t>
            </w:r>
            <w:r w:rsidR="00723C83">
              <w:rPr>
                <w:rFonts w:ascii="Arial" w:hAnsi="Arial" w:cs="Arial"/>
              </w:rPr>
              <w:t xml:space="preserve">kapitola </w:t>
            </w:r>
            <w:r w:rsidR="005C45CC">
              <w:rPr>
                <w:rFonts w:ascii="Arial" w:hAnsi="Arial" w:cs="Arial"/>
              </w:rPr>
              <w:t>zaměřen</w:t>
            </w:r>
            <w:r w:rsidR="00723C83">
              <w:rPr>
                <w:rFonts w:ascii="Arial" w:hAnsi="Arial" w:cs="Arial"/>
              </w:rPr>
              <w:t>a</w:t>
            </w:r>
            <w:r w:rsidR="005C45CC">
              <w:rPr>
                <w:rFonts w:ascii="Arial" w:hAnsi="Arial" w:cs="Arial"/>
              </w:rPr>
              <w:t xml:space="preserve"> na ekonomické předměty na středních školách</w:t>
            </w:r>
            <w:r w:rsidR="00723C83">
              <w:rPr>
                <w:rFonts w:ascii="Arial" w:hAnsi="Arial" w:cs="Arial"/>
              </w:rPr>
              <w:t xml:space="preserve"> a vymezení ekonomických oborů. T</w:t>
            </w:r>
            <w:r w:rsidR="005C45CC">
              <w:rPr>
                <w:rFonts w:ascii="Arial" w:hAnsi="Arial" w:cs="Arial"/>
              </w:rPr>
              <w:t>ato kapitola mohla být lépe zapracována do kontextu předchozích kapitol</w:t>
            </w:r>
            <w:r w:rsidR="001E1979">
              <w:rPr>
                <w:rFonts w:ascii="Arial" w:hAnsi="Arial" w:cs="Arial"/>
              </w:rPr>
              <w:t>, jelikož se i v praktické části zaměřila na ekonomické předměty</w:t>
            </w:r>
            <w:r w:rsidR="005C45CC">
              <w:rPr>
                <w:rFonts w:ascii="Arial" w:hAnsi="Arial" w:cs="Arial"/>
              </w:rPr>
              <w:t xml:space="preserve">. </w:t>
            </w:r>
            <w:r w:rsidR="00105667">
              <w:rPr>
                <w:rFonts w:ascii="Arial" w:hAnsi="Arial" w:cs="Arial"/>
              </w:rPr>
              <w:t xml:space="preserve"> </w:t>
            </w:r>
          </w:p>
          <w:p w:rsidR="008A57FF" w:rsidRDefault="00EC58AB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se autorka </w:t>
            </w:r>
            <w:r w:rsidR="001E1979">
              <w:rPr>
                <w:rFonts w:ascii="Arial" w:hAnsi="Arial" w:cs="Arial"/>
              </w:rPr>
              <w:t>zjišťovala názory</w:t>
            </w:r>
            <w:r>
              <w:rPr>
                <w:rFonts w:ascii="Arial" w:hAnsi="Arial" w:cs="Arial"/>
              </w:rPr>
              <w:t xml:space="preserve"> žáků k domácím úkolům z ekonomických předmětů</w:t>
            </w:r>
            <w:r w:rsidR="001E1979">
              <w:rPr>
                <w:rFonts w:ascii="Arial" w:hAnsi="Arial" w:cs="Arial"/>
              </w:rPr>
              <w:t>. Není zcela zřejmé, jaké cíle a výzkumné otázky si autorka vymezila. V popisné rovině výsledky</w:t>
            </w:r>
            <w:r>
              <w:rPr>
                <w:rFonts w:ascii="Arial" w:hAnsi="Arial" w:cs="Arial"/>
              </w:rPr>
              <w:t xml:space="preserve"> poukazují na demotivaci žáků plnit domácí úkoly a přináší tak zamyšlení nad systémem, formou a především významem zadávání úkolů, což by mohlo být východiskem pro další výzkumná šetření v této oblasti. D</w:t>
            </w:r>
            <w:r w:rsidR="00495AE9">
              <w:rPr>
                <w:rFonts w:ascii="Arial" w:hAnsi="Arial" w:cs="Arial"/>
              </w:rPr>
              <w:t xml:space="preserve">otazník kromě uzavřených položek nabídl i možnost slovního vyjádření respondentů k vlastnímu názoru na domácí úkoly z ekonomických předmětů. </w:t>
            </w:r>
          </w:p>
          <w:p w:rsidR="00723C83" w:rsidRDefault="00E72089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Práci trochu škodí občasný překlep a ne</w:t>
            </w:r>
            <w:r w:rsidR="00EC58AB">
              <w:rPr>
                <w:rFonts w:ascii="Arial" w:hAnsi="Arial" w:cs="Arial"/>
              </w:rPr>
              <w:t>přesná</w:t>
            </w:r>
            <w:r>
              <w:rPr>
                <w:rFonts w:ascii="Arial" w:hAnsi="Arial" w:cs="Arial"/>
              </w:rPr>
              <w:t xml:space="preserve"> citace</w:t>
            </w:r>
            <w:r w:rsidR="005F5FAC">
              <w:rPr>
                <w:rFonts w:ascii="Arial" w:hAnsi="Arial" w:cs="Arial"/>
              </w:rPr>
              <w:t xml:space="preserve">. </w:t>
            </w:r>
          </w:p>
          <w:p w:rsidR="00723C83" w:rsidRDefault="00996AEA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zodpovědný přístup studentky ke zpracování bakalářské práce. </w:t>
            </w:r>
          </w:p>
          <w:p w:rsidR="00E72089" w:rsidRDefault="00996AEA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závěru práce navrhuje vlastní příklady domácích úkolů z ekonomických předmětů. </w:t>
            </w:r>
          </w:p>
          <w:p w:rsidR="00BF2F07" w:rsidRPr="007708A0" w:rsidRDefault="009522B7" w:rsidP="008A3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</w:t>
            </w:r>
            <w:r w:rsidR="008A3904">
              <w:rPr>
                <w:rFonts w:ascii="Arial" w:hAnsi="Arial" w:cs="Arial"/>
              </w:rPr>
              <w:t xml:space="preserve"> obhajobě. </w:t>
            </w:r>
          </w:p>
        </w:tc>
      </w:tr>
      <w:tr w:rsidR="00BF2F07" w:rsidRPr="007708A0" w:rsidTr="005239FB">
        <w:tc>
          <w:tcPr>
            <w:tcW w:w="5000" w:type="pct"/>
            <w:gridSpan w:val="8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BF2F07" w:rsidRPr="007708A0" w:rsidRDefault="005B76F3" w:rsidP="0038218E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Definujte pojem osobnost a uveďte jej do souvislosti s domácími úkoly </w:t>
            </w:r>
            <w:r w:rsidR="00CB740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(viz výchozí tvrzení č. 1, str. 40). </w:t>
            </w:r>
          </w:p>
          <w:p w:rsidR="00BF2F07" w:rsidRPr="007708A0" w:rsidRDefault="005B76F3" w:rsidP="005B76F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doporučení pro změnu byste navrhla žákům, kteří nejsou ve vašem výzkumu spokojeni s formou domácích úkolů?</w:t>
            </w:r>
          </w:p>
        </w:tc>
      </w:tr>
      <w:tr w:rsidR="00BF2F07" w:rsidRPr="007708A0" w:rsidTr="005239FB">
        <w:tc>
          <w:tcPr>
            <w:tcW w:w="3741" w:type="pct"/>
            <w:gridSpan w:val="2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1E197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BF2F07" w:rsidRPr="001E1979" w:rsidRDefault="00BF2F07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E197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F2F07" w:rsidRPr="007708A0" w:rsidTr="005239FB">
        <w:tc>
          <w:tcPr>
            <w:tcW w:w="3741" w:type="pct"/>
            <w:gridSpan w:val="2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9" w:type="pct"/>
            <w:gridSpan w:val="6"/>
            <w:vAlign w:val="center"/>
          </w:tcPr>
          <w:p w:rsidR="00BF2F07" w:rsidRPr="007708A0" w:rsidRDefault="00BF2F07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07" w:rsidRDefault="00BF2F07" w:rsidP="00BF2F07">
      <w:pPr>
        <w:spacing w:after="0" w:line="240" w:lineRule="auto"/>
      </w:pPr>
      <w:r>
        <w:separator/>
      </w:r>
    </w:p>
  </w:endnote>
  <w:endnote w:type="continuationSeparator" w:id="0">
    <w:p w:rsidR="00BF2F07" w:rsidRDefault="00BF2F07" w:rsidP="00BF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07" w:rsidRDefault="00BF2F07" w:rsidP="00BF2F07">
      <w:pPr>
        <w:spacing w:after="0" w:line="240" w:lineRule="auto"/>
      </w:pPr>
      <w:r>
        <w:separator/>
      </w:r>
    </w:p>
  </w:footnote>
  <w:footnote w:type="continuationSeparator" w:id="0">
    <w:p w:rsidR="00BF2F07" w:rsidRDefault="00BF2F07" w:rsidP="00BF2F07">
      <w:pPr>
        <w:spacing w:after="0" w:line="240" w:lineRule="auto"/>
      </w:pPr>
      <w:r>
        <w:continuationSeparator/>
      </w:r>
    </w:p>
  </w:footnote>
  <w:footnote w:id="1">
    <w:p w:rsidR="00BF2F07" w:rsidRDefault="00BF2F07" w:rsidP="00BF2F0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4EE0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7"/>
    <w:rsid w:val="000E38FC"/>
    <w:rsid w:val="00105667"/>
    <w:rsid w:val="001E1979"/>
    <w:rsid w:val="0038218E"/>
    <w:rsid w:val="00495AE9"/>
    <w:rsid w:val="005B76F3"/>
    <w:rsid w:val="005C45CC"/>
    <w:rsid w:val="005F5FAC"/>
    <w:rsid w:val="00723C83"/>
    <w:rsid w:val="00861F66"/>
    <w:rsid w:val="008A3904"/>
    <w:rsid w:val="008A57FF"/>
    <w:rsid w:val="009522B7"/>
    <w:rsid w:val="00996AEA"/>
    <w:rsid w:val="00BF2F07"/>
    <w:rsid w:val="00CB7401"/>
    <w:rsid w:val="00D46410"/>
    <w:rsid w:val="00E72089"/>
    <w:rsid w:val="00E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B0E4"/>
  <w15:chartTrackingRefBased/>
  <w15:docId w15:val="{7A4441F2-F145-460A-A9DD-E54B7236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F07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BF2F07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2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F2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9</cp:revision>
  <dcterms:created xsi:type="dcterms:W3CDTF">2018-05-15T12:03:00Z</dcterms:created>
  <dcterms:modified xsi:type="dcterms:W3CDTF">2018-05-16T07:33:00Z</dcterms:modified>
</cp:coreProperties>
</file>