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4"/>
        <w:gridCol w:w="3563"/>
        <w:gridCol w:w="377"/>
        <w:gridCol w:w="390"/>
        <w:gridCol w:w="391"/>
        <w:gridCol w:w="391"/>
        <w:gridCol w:w="377"/>
        <w:gridCol w:w="369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C30A9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D1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9E39A4">
              <w:rPr>
                <w:rFonts w:ascii="Arial" w:hAnsi="Arial" w:cs="Arial"/>
              </w:rPr>
              <w:t xml:space="preserve">Silvie Zálešáková </w:t>
            </w:r>
          </w:p>
        </w:tc>
      </w:tr>
      <w:tr w:rsidR="00164469" w:rsidTr="001C30A9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D2F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Primární logopedické prevence v podmínkách mateřské školy</w:t>
            </w:r>
          </w:p>
        </w:tc>
      </w:tr>
      <w:tr w:rsidR="00164469" w:rsidTr="001C30A9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A06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Jana Kutnohorská, CSc.</w:t>
            </w:r>
          </w:p>
        </w:tc>
      </w:tr>
      <w:tr w:rsidR="00164469" w:rsidTr="001C30A9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D2F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Pedagogika předškolního věku </w:t>
            </w:r>
          </w:p>
        </w:tc>
      </w:tr>
      <w:tr w:rsidR="00164469" w:rsidTr="001C30A9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D2F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164469" w:rsidTr="001C30A9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C30A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8642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8642F4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8642F4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642F4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26B08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226B0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1C30A9">
              <w:rPr>
                <w:rFonts w:ascii="Arial" w:hAnsi="Arial" w:cs="Arial"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1C30A9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26B08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226B08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0F6FEF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0F6FEF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0F6FEF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F6FE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8642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8642F4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8642F4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642F4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C30A9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C30A9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8642F4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8642F4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8642F4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642F4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7A0317" w:rsidRDefault="00D9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nepřehledná, nestrukturovaná, ve výsledku působí chaoticky.  V Praktické části práce  je velmi slabě popsána metodologie výzkumu.</w:t>
            </w:r>
            <w:r w:rsidR="001C30A9">
              <w:rPr>
                <w:rFonts w:ascii="Arial" w:hAnsi="Arial" w:cs="Arial"/>
              </w:rPr>
              <w:t xml:space="preserve"> Autorka uvádí techniky: nestrukturované pozorování, poslostrukturovaný rozhovor (s-39). </w:t>
            </w:r>
            <w:r>
              <w:rPr>
                <w:rFonts w:ascii="Arial" w:hAnsi="Arial" w:cs="Arial"/>
              </w:rPr>
              <w:t xml:space="preserve"> U kapitoly 3.</w:t>
            </w:r>
            <w:r w:rsidR="00EC2A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2. abs</w:t>
            </w:r>
            <w:r w:rsidR="00EC2AE1">
              <w:rPr>
                <w:rFonts w:ascii="Arial" w:hAnsi="Arial" w:cs="Arial"/>
              </w:rPr>
              <w:t>entuje design výzkumu, tj. popis, jak probíhalo pozorování, časový rozpis pozorování, autorka popisuje: „Pozorovala jsem však celé dění ve třídě od mého příchodu přes snídani, hygienu, řízenou činnost a následně pobyt venku…“ V „Přílohách“ by měl být alespoň jeden záznam z pozorování.</w:t>
            </w:r>
            <w:r w:rsidR="007A0317">
              <w:rPr>
                <w:rFonts w:ascii="Arial" w:hAnsi="Arial" w:cs="Arial"/>
              </w:rPr>
              <w:t xml:space="preserve"> Také by v „Přílohách“ měla být ukázkově alespoň jedna transkripce </w:t>
            </w:r>
            <w:r w:rsidR="007A0317">
              <w:rPr>
                <w:rFonts w:ascii="Arial" w:hAnsi="Arial" w:cs="Arial"/>
              </w:rPr>
              <w:lastRenderedPageBreak/>
              <w:t>polostrukturovaného rozhovoru.</w:t>
            </w:r>
            <w:r w:rsidR="001C30A9">
              <w:rPr>
                <w:rFonts w:ascii="Arial" w:hAnsi="Arial" w:cs="Arial"/>
              </w:rPr>
              <w:t xml:space="preserve"> </w:t>
            </w:r>
            <w:r w:rsidR="007A0317">
              <w:rPr>
                <w:rFonts w:ascii="Arial" w:hAnsi="Arial" w:cs="Arial"/>
              </w:rPr>
              <w:t>Chybí návrh otázek</w:t>
            </w:r>
            <w:r w:rsidR="00226B08">
              <w:rPr>
                <w:rFonts w:ascii="Arial" w:hAnsi="Arial" w:cs="Arial"/>
              </w:rPr>
              <w:t xml:space="preserve"> polostrukturovaného rozhovoru.</w:t>
            </w:r>
            <w:r w:rsidR="001C30A9">
              <w:rPr>
                <w:rFonts w:ascii="Arial" w:hAnsi="Arial" w:cs="Arial"/>
              </w:rPr>
              <w:t xml:space="preserve"> </w:t>
            </w:r>
          </w:p>
          <w:p w:rsidR="00226B08" w:rsidRDefault="00226B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diplomové práce je společensky velmi aktuální, </w:t>
            </w:r>
            <w:r w:rsidR="001C30A9">
              <w:rPr>
                <w:rFonts w:ascii="Arial" w:hAnsi="Arial" w:cs="Arial"/>
              </w:rPr>
              <w:t xml:space="preserve">studentka nevyužila všechny možnosti k analýze a prezentaci výsledků, které jí výzkum nabídl. </w:t>
            </w:r>
          </w:p>
          <w:p w:rsidR="00164469" w:rsidRDefault="001C30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velmi slabá a je diskutabilní, zda splňuje požadavky kladené na diplomové práce, přesto ji </w:t>
            </w:r>
            <w:r w:rsidRPr="001C30A9">
              <w:rPr>
                <w:rFonts w:ascii="Arial" w:hAnsi="Arial" w:cs="Arial"/>
                <w:b/>
              </w:rPr>
              <w:t>doporučuji k 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C30A9">
              <w:rPr>
                <w:rFonts w:ascii="Arial" w:hAnsi="Arial" w:cs="Arial"/>
              </w:rPr>
              <w:t xml:space="preserve"> Představte si, že byste měla připravit pro rodiče edukační materiál, co by obsahoval? Co byste  zdůraznila.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C30A9">
              <w:rPr>
                <w:rFonts w:ascii="Arial" w:hAnsi="Arial" w:cs="Arial"/>
              </w:rPr>
              <w:t xml:space="preserve"> Můžete popsat časovou náročnost jednoho rozhovoru a časovou náročnost transkripce takového rozhovoru. 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0F6FEF" w:rsidRDefault="000F6FEF" w:rsidP="000F6FE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F6FE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A068B">
        <w:tc>
          <w:tcPr>
            <w:tcW w:w="373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C30A9">
              <w:rPr>
                <w:rFonts w:ascii="Arial" w:hAnsi="Arial" w:cs="Arial"/>
              </w:rPr>
              <w:t xml:space="preserve"> 2.5.2018</w:t>
            </w:r>
          </w:p>
        </w:tc>
        <w:tc>
          <w:tcPr>
            <w:tcW w:w="126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:rsidR="001A068B" w:rsidRDefault="001A068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81" w:rsidRDefault="00350981" w:rsidP="00164469">
      <w:pPr>
        <w:spacing w:after="0" w:line="240" w:lineRule="auto"/>
      </w:pPr>
      <w:r>
        <w:separator/>
      </w:r>
    </w:p>
  </w:endnote>
  <w:endnote w:type="continuationSeparator" w:id="0">
    <w:p w:rsidR="00350981" w:rsidRDefault="00350981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81" w:rsidRDefault="00350981" w:rsidP="00164469">
      <w:pPr>
        <w:spacing w:after="0" w:line="240" w:lineRule="auto"/>
      </w:pPr>
      <w:r>
        <w:separator/>
      </w:r>
    </w:p>
  </w:footnote>
  <w:footnote w:type="continuationSeparator" w:id="0">
    <w:p w:rsidR="00350981" w:rsidRDefault="00350981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F6FEF"/>
    <w:rsid w:val="001221F9"/>
    <w:rsid w:val="00164469"/>
    <w:rsid w:val="001751B1"/>
    <w:rsid w:val="001A068B"/>
    <w:rsid w:val="001C30A9"/>
    <w:rsid w:val="00226B08"/>
    <w:rsid w:val="00350981"/>
    <w:rsid w:val="007059D6"/>
    <w:rsid w:val="007A0317"/>
    <w:rsid w:val="007E1D50"/>
    <w:rsid w:val="008642F4"/>
    <w:rsid w:val="00904F13"/>
    <w:rsid w:val="009D2FC9"/>
    <w:rsid w:val="009E39A4"/>
    <w:rsid w:val="00BB3FC8"/>
    <w:rsid w:val="00BD10C2"/>
    <w:rsid w:val="00CE7AAE"/>
    <w:rsid w:val="00D97AB3"/>
    <w:rsid w:val="00E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794DD-60B1-4DA7-9204-801A4988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Eva Kolářová</cp:lastModifiedBy>
  <cp:revision>2</cp:revision>
  <dcterms:created xsi:type="dcterms:W3CDTF">2018-05-09T08:59:00Z</dcterms:created>
  <dcterms:modified xsi:type="dcterms:W3CDTF">2018-05-09T08:59:00Z</dcterms:modified>
</cp:coreProperties>
</file>