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8B2" w:rsidRDefault="006D48B2" w:rsidP="003C0009">
      <w:pPr>
        <w:spacing w:after="120"/>
        <w:jc w:val="center"/>
        <w:rPr>
          <w:rFonts w:ascii="Cambria" w:hAnsi="Cambria"/>
          <w:b/>
          <w:sz w:val="36"/>
        </w:rPr>
      </w:pPr>
      <w:r>
        <w:rPr>
          <w:rFonts w:ascii="Cambria" w:hAnsi="Cambria"/>
          <w:b/>
          <w:sz w:val="36"/>
        </w:rPr>
        <w:t xml:space="preserve">Posudek </w:t>
      </w:r>
      <w:r w:rsidR="00B11CC2">
        <w:rPr>
          <w:rFonts w:ascii="Cambria" w:hAnsi="Cambria"/>
          <w:b/>
          <w:sz w:val="36"/>
        </w:rPr>
        <w:t>oponenta</w:t>
      </w:r>
      <w:r>
        <w:rPr>
          <w:rFonts w:ascii="Cambria" w:hAnsi="Cambria"/>
          <w:b/>
          <w:sz w:val="36"/>
        </w:rPr>
        <w:t xml:space="preserve"> </w:t>
      </w:r>
      <w:r w:rsidR="00653C87">
        <w:rPr>
          <w:rFonts w:ascii="Cambria" w:hAnsi="Cambria"/>
          <w:b/>
          <w:sz w:val="36"/>
        </w:rPr>
        <w:t>bakalářské</w:t>
      </w:r>
      <w:r>
        <w:rPr>
          <w:rFonts w:ascii="Cambria" w:hAnsi="Cambria"/>
          <w:b/>
          <w:sz w:val="36"/>
        </w:rPr>
        <w:t xml:space="preserve"> práce</w:t>
      </w:r>
    </w:p>
    <w:p w:rsidR="004B3430" w:rsidRDefault="00663F49" w:rsidP="003C0009">
      <w:pPr>
        <w:spacing w:after="120"/>
        <w:jc w:val="center"/>
        <w:rPr>
          <w:rFonts w:ascii="Cambria" w:hAnsi="Cambria"/>
          <w:sz w:val="32"/>
          <w:szCs w:val="32"/>
        </w:rPr>
      </w:pPr>
      <w:r>
        <w:rPr>
          <w:rFonts w:ascii="Cambria" w:hAnsi="Cambria"/>
          <w:sz w:val="32"/>
          <w:szCs w:val="32"/>
        </w:rPr>
        <w:t>(R</w:t>
      </w:r>
      <w:r w:rsidR="004B3430" w:rsidRPr="004B3430">
        <w:rPr>
          <w:rFonts w:ascii="Cambria" w:hAnsi="Cambria"/>
          <w:sz w:val="32"/>
          <w:szCs w:val="32"/>
        </w:rPr>
        <w:t>EŠERŠNÍ PRÁCE)</w:t>
      </w:r>
    </w:p>
    <w:p w:rsidR="003C0009" w:rsidRPr="00B11CC2" w:rsidRDefault="003C0009" w:rsidP="003C0009">
      <w:pPr>
        <w:spacing w:after="120"/>
        <w:jc w:val="center"/>
        <w:rPr>
          <w:rFonts w:ascii="Cambria" w:hAnsi="Cambria"/>
          <w:sz w:val="18"/>
          <w:szCs w:val="32"/>
        </w:rPr>
      </w:pPr>
    </w:p>
    <w:tbl>
      <w:tblPr>
        <w:tblStyle w:val="Mkatabulky"/>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2678"/>
        <w:gridCol w:w="3071"/>
        <w:gridCol w:w="3071"/>
      </w:tblGrid>
      <w:tr w:rsidR="00D465A9" w:rsidRPr="00D465A9" w:rsidTr="00B11CC2">
        <w:trPr>
          <w:trHeight w:val="428"/>
        </w:trPr>
        <w:tc>
          <w:tcPr>
            <w:tcW w:w="3212" w:type="dxa"/>
            <w:gridSpan w:val="2"/>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Příjmení a jméno studenta:</w:t>
            </w:r>
          </w:p>
        </w:tc>
        <w:tc>
          <w:tcPr>
            <w:tcW w:w="6142" w:type="dxa"/>
            <w:gridSpan w:val="2"/>
            <w:vAlign w:val="center"/>
          </w:tcPr>
          <w:p w:rsidR="006D48B2" w:rsidRPr="00D465A9" w:rsidRDefault="007E7A9D" w:rsidP="00D26A5E">
            <w:pPr>
              <w:ind w:left="184"/>
              <w:rPr>
                <w:rFonts w:ascii="Times New Roman" w:hAnsi="Times New Roman" w:cs="Times New Roman"/>
                <w:b/>
                <w:sz w:val="24"/>
              </w:rPr>
            </w:pPr>
            <w:r w:rsidRPr="00D465A9">
              <w:rPr>
                <w:rFonts w:ascii="Times New Roman" w:hAnsi="Times New Roman" w:cs="Times New Roman"/>
                <w:b/>
              </w:rPr>
              <w:fldChar w:fldCharType="begin">
                <w:ffData>
                  <w:name w:val="Text11"/>
                  <w:enabled/>
                  <w:calcOnExit w:val="0"/>
                  <w:textInput/>
                </w:ffData>
              </w:fldChar>
            </w:r>
            <w:r w:rsidRPr="00D26A5E">
              <w:rPr>
                <w:rFonts w:ascii="Times New Roman" w:hAnsi="Times New Roman" w:cs="Times New Roman"/>
                <w:b/>
              </w:rPr>
              <w:instrText xml:space="preserve"> FORMTEXT </w:instrText>
            </w:r>
            <w:r w:rsidRPr="00D465A9">
              <w:rPr>
                <w:rFonts w:ascii="Times New Roman" w:hAnsi="Times New Roman" w:cs="Times New Roman"/>
                <w:b/>
              </w:rPr>
            </w:r>
            <w:r w:rsidRPr="00D465A9">
              <w:rPr>
                <w:rFonts w:ascii="Times New Roman" w:hAnsi="Times New Roman" w:cs="Times New Roman"/>
                <w:b/>
              </w:rPr>
              <w:fldChar w:fldCharType="separate"/>
            </w:r>
            <w:bookmarkStart w:id="0" w:name="_GoBack"/>
            <w:bookmarkEnd w:id="0"/>
            <w:r w:rsidR="00D26A5E">
              <w:rPr>
                <w:rFonts w:ascii="Times New Roman" w:hAnsi="Times New Roman" w:cs="Times New Roman"/>
                <w:b/>
              </w:rPr>
              <w:t>Navrátil Dušan</w:t>
            </w:r>
            <w:r w:rsidRPr="00D465A9">
              <w:rPr>
                <w:rFonts w:ascii="Times New Roman" w:hAnsi="Times New Roman" w:cs="Times New Roman"/>
                <w:b/>
              </w:rPr>
              <w:fldChar w:fldCharType="end"/>
            </w:r>
          </w:p>
        </w:tc>
      </w:tr>
      <w:tr w:rsidR="00D465A9" w:rsidRPr="00D465A9" w:rsidTr="00B11CC2">
        <w:trPr>
          <w:trHeight w:val="419"/>
        </w:trPr>
        <w:tc>
          <w:tcPr>
            <w:tcW w:w="3212" w:type="dxa"/>
            <w:gridSpan w:val="2"/>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program:</w:t>
            </w:r>
          </w:p>
        </w:tc>
        <w:tc>
          <w:tcPr>
            <w:tcW w:w="6142" w:type="dxa"/>
            <w:gridSpan w:val="2"/>
            <w:vAlign w:val="center"/>
          </w:tcPr>
          <w:p w:rsidR="006D48B2" w:rsidRPr="00D465A9" w:rsidRDefault="007E7A9D" w:rsidP="00D26A5E">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26A5E">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D26A5E">
              <w:rPr>
                <w:rFonts w:ascii="Times New Roman" w:hAnsi="Times New Roman" w:cs="Times New Roman"/>
              </w:rPr>
              <w:t>B2808 Chemie a technologie materiálů</w:t>
            </w:r>
            <w:r w:rsidRPr="00D465A9">
              <w:rPr>
                <w:rFonts w:ascii="Times New Roman" w:hAnsi="Times New Roman" w:cs="Times New Roman"/>
              </w:rPr>
              <w:fldChar w:fldCharType="end"/>
            </w:r>
          </w:p>
        </w:tc>
      </w:tr>
      <w:tr w:rsidR="00D465A9" w:rsidRPr="00D465A9" w:rsidTr="00B11CC2">
        <w:trPr>
          <w:trHeight w:val="409"/>
        </w:trPr>
        <w:tc>
          <w:tcPr>
            <w:tcW w:w="3212" w:type="dxa"/>
            <w:gridSpan w:val="2"/>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obor:</w:t>
            </w:r>
          </w:p>
        </w:tc>
        <w:tc>
          <w:tcPr>
            <w:tcW w:w="6142" w:type="dxa"/>
            <w:gridSpan w:val="2"/>
            <w:vAlign w:val="center"/>
          </w:tcPr>
          <w:p w:rsidR="006D48B2" w:rsidRPr="00D465A9" w:rsidRDefault="007E7A9D" w:rsidP="00D26A5E">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26A5E">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D26A5E">
              <w:rPr>
                <w:rFonts w:ascii="Times New Roman" w:hAnsi="Times New Roman" w:cs="Times New Roman"/>
              </w:rPr>
              <w:t>Polymerní materiály a technologie</w:t>
            </w:r>
            <w:r w:rsidRPr="00D465A9">
              <w:rPr>
                <w:rFonts w:ascii="Times New Roman" w:hAnsi="Times New Roman" w:cs="Times New Roman"/>
              </w:rPr>
              <w:fldChar w:fldCharType="end"/>
            </w:r>
          </w:p>
        </w:tc>
      </w:tr>
      <w:tr w:rsidR="00D465A9" w:rsidRPr="00D465A9" w:rsidTr="00B11CC2">
        <w:trPr>
          <w:trHeight w:val="284"/>
        </w:trPr>
        <w:tc>
          <w:tcPr>
            <w:tcW w:w="3212" w:type="dxa"/>
            <w:gridSpan w:val="2"/>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Zaměření  </w:t>
            </w:r>
          </w:p>
          <w:p w:rsidR="006D48B2" w:rsidRPr="00D465A9" w:rsidRDefault="006D48B2" w:rsidP="006D48B2">
            <w:pPr>
              <w:rPr>
                <w:rFonts w:ascii="Times New Roman" w:hAnsi="Times New Roman" w:cs="Times New Roman"/>
                <w:sz w:val="20"/>
              </w:rPr>
            </w:pPr>
            <w:r w:rsidRPr="00D465A9">
              <w:rPr>
                <w:rFonts w:ascii="Times New Roman" w:hAnsi="Times New Roman" w:cs="Times New Roman"/>
                <w:sz w:val="20"/>
              </w:rPr>
              <w:t xml:space="preserve">(pokud se obor dále dělí): </w:t>
            </w:r>
          </w:p>
        </w:tc>
        <w:tc>
          <w:tcPr>
            <w:tcW w:w="6142" w:type="dxa"/>
            <w:gridSpan w:val="2"/>
            <w:vAlign w:val="center"/>
          </w:tcPr>
          <w:p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26A5E">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fldChar w:fldCharType="end"/>
            </w:r>
          </w:p>
        </w:tc>
      </w:tr>
      <w:tr w:rsidR="00D465A9" w:rsidRPr="00D465A9" w:rsidTr="00B11CC2">
        <w:trPr>
          <w:trHeight w:val="477"/>
        </w:trPr>
        <w:tc>
          <w:tcPr>
            <w:tcW w:w="3212" w:type="dxa"/>
            <w:gridSpan w:val="2"/>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Ústav:</w:t>
            </w:r>
          </w:p>
        </w:tc>
        <w:tc>
          <w:tcPr>
            <w:tcW w:w="6142" w:type="dxa"/>
            <w:gridSpan w:val="2"/>
            <w:vAlign w:val="center"/>
          </w:tcPr>
          <w:p w:rsidR="006D48B2" w:rsidRPr="00D465A9" w:rsidRDefault="007E7A9D" w:rsidP="00D26A5E">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26A5E">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D26A5E">
              <w:rPr>
                <w:rFonts w:ascii="Times New Roman" w:hAnsi="Times New Roman" w:cs="Times New Roman"/>
              </w:rPr>
              <w:t>Ústav inženýrství polymerů</w:t>
            </w:r>
            <w:r w:rsidRPr="00D465A9">
              <w:rPr>
                <w:rFonts w:ascii="Times New Roman" w:hAnsi="Times New Roman" w:cs="Times New Roman"/>
              </w:rPr>
              <w:fldChar w:fldCharType="end"/>
            </w:r>
          </w:p>
        </w:tc>
      </w:tr>
      <w:tr w:rsidR="00D465A9" w:rsidRPr="00D465A9" w:rsidTr="00B11CC2">
        <w:trPr>
          <w:trHeight w:val="453"/>
        </w:trPr>
        <w:tc>
          <w:tcPr>
            <w:tcW w:w="3212" w:type="dxa"/>
            <w:gridSpan w:val="2"/>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Vedoucí </w:t>
            </w:r>
            <w:r w:rsidR="00653C87">
              <w:rPr>
                <w:rFonts w:ascii="Times New Roman" w:hAnsi="Times New Roman" w:cs="Times New Roman"/>
                <w:b/>
              </w:rPr>
              <w:t>bakalářské</w:t>
            </w:r>
            <w:r w:rsidRPr="00D465A9">
              <w:rPr>
                <w:rFonts w:ascii="Times New Roman" w:hAnsi="Times New Roman" w:cs="Times New Roman"/>
                <w:b/>
              </w:rPr>
              <w:t xml:space="preserve"> práce:</w:t>
            </w:r>
          </w:p>
        </w:tc>
        <w:tc>
          <w:tcPr>
            <w:tcW w:w="6142" w:type="dxa"/>
            <w:gridSpan w:val="2"/>
            <w:vAlign w:val="center"/>
          </w:tcPr>
          <w:p w:rsidR="006D48B2" w:rsidRPr="00D465A9" w:rsidRDefault="007E7A9D" w:rsidP="00D26A5E">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26A5E">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D26A5E">
              <w:rPr>
                <w:rFonts w:ascii="Times New Roman" w:hAnsi="Times New Roman" w:cs="Times New Roman"/>
              </w:rPr>
              <w:t>Ing. Jana Navrátilová, Ph.D.</w:t>
            </w:r>
            <w:r w:rsidRPr="00D465A9">
              <w:rPr>
                <w:rFonts w:ascii="Times New Roman" w:hAnsi="Times New Roman" w:cs="Times New Roman"/>
              </w:rPr>
              <w:fldChar w:fldCharType="end"/>
            </w:r>
          </w:p>
        </w:tc>
      </w:tr>
      <w:tr w:rsidR="00B11CC2" w:rsidRPr="00D465A9" w:rsidTr="00B11CC2">
        <w:trPr>
          <w:trHeight w:val="453"/>
        </w:trPr>
        <w:tc>
          <w:tcPr>
            <w:tcW w:w="3212" w:type="dxa"/>
            <w:gridSpan w:val="2"/>
            <w:vAlign w:val="center"/>
          </w:tcPr>
          <w:p w:rsidR="00B11CC2" w:rsidRPr="00D465A9" w:rsidRDefault="00B11CC2" w:rsidP="006D48B2">
            <w:pPr>
              <w:rPr>
                <w:rFonts w:ascii="Times New Roman" w:hAnsi="Times New Roman" w:cs="Times New Roman"/>
                <w:b/>
              </w:rPr>
            </w:pPr>
            <w:r>
              <w:rPr>
                <w:rFonts w:ascii="Times New Roman" w:hAnsi="Times New Roman" w:cs="Times New Roman"/>
                <w:b/>
              </w:rPr>
              <w:t>Oponent bakalářské práce:</w:t>
            </w:r>
          </w:p>
        </w:tc>
        <w:tc>
          <w:tcPr>
            <w:tcW w:w="6142" w:type="dxa"/>
            <w:gridSpan w:val="2"/>
            <w:vAlign w:val="center"/>
          </w:tcPr>
          <w:p w:rsidR="00B11CC2" w:rsidRPr="00D465A9" w:rsidRDefault="00B11CC2" w:rsidP="00D26A5E">
            <w:pPr>
              <w:ind w:left="184"/>
              <w:rPr>
                <w:rFonts w:ascii="Times New Roman" w:hAnsi="Times New Roman" w:cs="Times New Roman"/>
              </w:rPr>
            </w:pPr>
            <w:r w:rsidRPr="00D465A9">
              <w:rPr>
                <w:rFonts w:ascii="Times New Roman" w:hAnsi="Times New Roman" w:cs="Times New Roman"/>
              </w:rPr>
              <w:fldChar w:fldCharType="begin">
                <w:ffData>
                  <w:name w:val="Text11"/>
                  <w:enabled/>
                  <w:calcOnExit w:val="0"/>
                  <w:textInput/>
                </w:ffData>
              </w:fldChar>
            </w:r>
            <w:r w:rsidRPr="00D26A5E">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D26A5E">
              <w:rPr>
                <w:rFonts w:ascii="Times New Roman" w:hAnsi="Times New Roman" w:cs="Times New Roman"/>
              </w:rPr>
              <w:t>Ing. Martina Polášková, Ph.D.</w:t>
            </w:r>
            <w:r w:rsidRPr="00D465A9">
              <w:rPr>
                <w:rFonts w:ascii="Times New Roman" w:hAnsi="Times New Roman" w:cs="Times New Roman"/>
              </w:rPr>
              <w:fldChar w:fldCharType="end"/>
            </w:r>
          </w:p>
        </w:tc>
      </w:tr>
      <w:tr w:rsidR="00D465A9" w:rsidRPr="00D465A9" w:rsidTr="00B11CC2">
        <w:trPr>
          <w:trHeight w:val="433"/>
        </w:trPr>
        <w:tc>
          <w:tcPr>
            <w:tcW w:w="3212" w:type="dxa"/>
            <w:gridSpan w:val="2"/>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Akademický rok:</w:t>
            </w:r>
          </w:p>
        </w:tc>
        <w:tc>
          <w:tcPr>
            <w:tcW w:w="6142" w:type="dxa"/>
            <w:gridSpan w:val="2"/>
            <w:vAlign w:val="center"/>
          </w:tcPr>
          <w:p w:rsidR="006D48B2" w:rsidRPr="00D465A9" w:rsidRDefault="007E7A9D" w:rsidP="00D26A5E">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26A5E">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D26A5E">
              <w:rPr>
                <w:rFonts w:ascii="Times New Roman" w:hAnsi="Times New Roman" w:cs="Times New Roman"/>
              </w:rPr>
              <w:t>2017/2018</w:t>
            </w:r>
            <w:r w:rsidRPr="00D465A9">
              <w:rPr>
                <w:rFonts w:ascii="Times New Roman" w:hAnsi="Times New Roman" w:cs="Times New Roman"/>
              </w:rPr>
              <w:fldChar w:fldCharType="end"/>
            </w:r>
          </w:p>
        </w:tc>
      </w:tr>
      <w:tr w:rsidR="00D465A9" w:rsidRPr="00D465A9" w:rsidTr="00B11CC2">
        <w:trPr>
          <w:trHeight w:val="153"/>
        </w:trPr>
        <w:tc>
          <w:tcPr>
            <w:tcW w:w="3212" w:type="dxa"/>
            <w:gridSpan w:val="2"/>
            <w:vAlign w:val="center"/>
          </w:tcPr>
          <w:p w:rsidR="006D48B2" w:rsidRPr="00D465A9" w:rsidRDefault="006D48B2" w:rsidP="006D48B2">
            <w:pPr>
              <w:rPr>
                <w:rFonts w:ascii="Times New Roman" w:hAnsi="Times New Roman" w:cs="Times New Roman"/>
                <w:b/>
              </w:rPr>
            </w:pPr>
          </w:p>
        </w:tc>
        <w:tc>
          <w:tcPr>
            <w:tcW w:w="6142" w:type="dxa"/>
            <w:gridSpan w:val="2"/>
            <w:vAlign w:val="center"/>
          </w:tcPr>
          <w:p w:rsidR="006D48B2" w:rsidRPr="00D465A9" w:rsidRDefault="006D48B2" w:rsidP="007E7A9D">
            <w:pPr>
              <w:ind w:left="184"/>
              <w:rPr>
                <w:rFonts w:ascii="Times New Roman" w:hAnsi="Times New Roman" w:cs="Times New Roman"/>
                <w:b/>
                <w:sz w:val="24"/>
              </w:rPr>
            </w:pPr>
          </w:p>
        </w:tc>
      </w:tr>
      <w:tr w:rsidR="00D465A9" w:rsidRPr="00D465A9" w:rsidTr="00B11CC2">
        <w:trPr>
          <w:trHeight w:val="284"/>
        </w:trPr>
        <w:tc>
          <w:tcPr>
            <w:tcW w:w="3212" w:type="dxa"/>
            <w:gridSpan w:val="2"/>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Název </w:t>
            </w:r>
            <w:r w:rsidR="00653C87">
              <w:rPr>
                <w:rFonts w:ascii="Times New Roman" w:hAnsi="Times New Roman" w:cs="Times New Roman"/>
                <w:b/>
              </w:rPr>
              <w:t>bakalářské</w:t>
            </w:r>
            <w:r w:rsidRPr="00D465A9">
              <w:rPr>
                <w:rFonts w:ascii="Times New Roman" w:hAnsi="Times New Roman" w:cs="Times New Roman"/>
                <w:b/>
              </w:rPr>
              <w:t xml:space="preserve"> práce:</w:t>
            </w:r>
          </w:p>
        </w:tc>
        <w:tc>
          <w:tcPr>
            <w:tcW w:w="6142" w:type="dxa"/>
            <w:gridSpan w:val="2"/>
            <w:vAlign w:val="center"/>
          </w:tcPr>
          <w:p w:rsidR="006D48B2" w:rsidRPr="00D465A9" w:rsidRDefault="006D48B2" w:rsidP="007E7A9D">
            <w:pPr>
              <w:ind w:left="184"/>
              <w:rPr>
                <w:rFonts w:ascii="Times New Roman" w:hAnsi="Times New Roman" w:cs="Times New Roman"/>
                <w:b/>
                <w:sz w:val="24"/>
              </w:rPr>
            </w:pPr>
          </w:p>
        </w:tc>
      </w:tr>
      <w:tr w:rsidR="006D48B2" w:rsidRPr="00D465A9" w:rsidTr="00B11CC2">
        <w:trPr>
          <w:trHeight w:val="403"/>
        </w:trPr>
        <w:tc>
          <w:tcPr>
            <w:tcW w:w="9354" w:type="dxa"/>
            <w:gridSpan w:val="4"/>
            <w:vAlign w:val="center"/>
          </w:tcPr>
          <w:p w:rsidR="00A3668A" w:rsidRPr="00D465A9" w:rsidRDefault="007E7A9D" w:rsidP="00D26A5E">
            <w:pPr>
              <w:ind w:left="142"/>
              <w:rPr>
                <w:rFonts w:ascii="Times New Roman" w:hAnsi="Times New Roman" w:cs="Times New Roman"/>
                <w:b/>
                <w:sz w:val="24"/>
              </w:rPr>
            </w:pPr>
            <w:r w:rsidRPr="00D465A9">
              <w:rPr>
                <w:rFonts w:ascii="Times New Roman" w:hAnsi="Times New Roman" w:cs="Times New Roman"/>
                <w:sz w:val="24"/>
              </w:rPr>
              <w:fldChar w:fldCharType="begin">
                <w:ffData>
                  <w:name w:val="Text11"/>
                  <w:enabled/>
                  <w:calcOnExit w:val="0"/>
                  <w:textInput/>
                </w:ffData>
              </w:fldChar>
            </w:r>
            <w:r w:rsidRPr="00D26A5E">
              <w:rPr>
                <w:rFonts w:ascii="Times New Roman" w:hAnsi="Times New Roman" w:cs="Times New Roman"/>
                <w:sz w:val="24"/>
              </w:rPr>
              <w:instrText xml:space="preserve"> FORMTEXT </w:instrText>
            </w:r>
            <w:r w:rsidRPr="00D465A9">
              <w:rPr>
                <w:rFonts w:ascii="Times New Roman" w:hAnsi="Times New Roman" w:cs="Times New Roman"/>
                <w:sz w:val="24"/>
              </w:rPr>
            </w:r>
            <w:r w:rsidRPr="00D465A9">
              <w:rPr>
                <w:rFonts w:ascii="Times New Roman" w:hAnsi="Times New Roman" w:cs="Times New Roman"/>
                <w:sz w:val="24"/>
              </w:rPr>
              <w:fldChar w:fldCharType="separate"/>
            </w:r>
            <w:r w:rsidR="00D26A5E">
              <w:rPr>
                <w:rFonts w:ascii="Times New Roman" w:hAnsi="Times New Roman" w:cs="Times New Roman"/>
                <w:sz w:val="24"/>
              </w:rPr>
              <w:t>Polymery s protizamlžovací úpravou</w:t>
            </w:r>
            <w:r w:rsidRPr="00D465A9">
              <w:rPr>
                <w:rFonts w:ascii="Times New Roman" w:hAnsi="Times New Roman" w:cs="Times New Roman"/>
                <w:sz w:val="24"/>
              </w:rPr>
              <w:fldChar w:fldCharType="end"/>
            </w:r>
          </w:p>
        </w:tc>
      </w:tr>
      <w:tr w:rsidR="00D9546B" w:rsidRPr="00D465A9" w:rsidTr="00B11CC2">
        <w:trPr>
          <w:trHeight w:val="284"/>
        </w:trPr>
        <w:tc>
          <w:tcPr>
            <w:tcW w:w="9354" w:type="dxa"/>
            <w:gridSpan w:val="4"/>
            <w:vAlign w:val="center"/>
          </w:tcPr>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 xml:space="preserve">Hodnocení </w:t>
            </w:r>
            <w:r w:rsidR="00653C87">
              <w:rPr>
                <w:rFonts w:ascii="Times New Roman" w:hAnsi="Times New Roman" w:cs="Times New Roman"/>
                <w:b/>
                <w:sz w:val="24"/>
                <w:szCs w:val="24"/>
              </w:rPr>
              <w:t>bakalářské</w:t>
            </w:r>
            <w:r w:rsidRPr="005F2D24">
              <w:rPr>
                <w:rFonts w:ascii="Times New Roman" w:hAnsi="Times New Roman" w:cs="Times New Roman"/>
                <w:b/>
                <w:sz w:val="24"/>
                <w:szCs w:val="24"/>
              </w:rPr>
              <w:t xml:space="preserve"> práce s využitím klasifikační stupnice ECTS:</w:t>
            </w:r>
          </w:p>
        </w:tc>
      </w:tr>
      <w:tr w:rsidR="00D465A9" w:rsidRPr="00D465A9" w:rsidTr="00B11CC2">
        <w:trPr>
          <w:trHeight w:val="284"/>
        </w:trPr>
        <w:tc>
          <w:tcPr>
            <w:tcW w:w="6283" w:type="dxa"/>
            <w:gridSpan w:val="3"/>
            <w:vAlign w:val="center"/>
          </w:tcPr>
          <w:p w:rsidR="00D465A9" w:rsidRPr="005F2D24" w:rsidRDefault="00D465A9" w:rsidP="006D48B2">
            <w:pPr>
              <w:rPr>
                <w:rFonts w:ascii="Times New Roman" w:hAnsi="Times New Roman" w:cs="Times New Roman"/>
                <w:b/>
                <w:sz w:val="24"/>
                <w:szCs w:val="24"/>
              </w:rPr>
            </w:pPr>
          </w:p>
          <w:p w:rsidR="00D9546B" w:rsidRPr="005F2D24" w:rsidRDefault="00D9546B" w:rsidP="00D465A9">
            <w:pPr>
              <w:ind w:left="426"/>
              <w:rPr>
                <w:rFonts w:ascii="Times New Roman" w:hAnsi="Times New Roman" w:cs="Times New Roman"/>
                <w:b/>
                <w:sz w:val="24"/>
                <w:szCs w:val="24"/>
              </w:rPr>
            </w:pPr>
            <w:r w:rsidRPr="005F2D24">
              <w:rPr>
                <w:rFonts w:ascii="Times New Roman" w:hAnsi="Times New Roman" w:cs="Times New Roman"/>
                <w:b/>
                <w:sz w:val="24"/>
                <w:szCs w:val="24"/>
              </w:rPr>
              <w:t>Kritérium hodnocení</w:t>
            </w:r>
          </w:p>
        </w:tc>
        <w:tc>
          <w:tcPr>
            <w:tcW w:w="3071" w:type="dxa"/>
            <w:vAlign w:val="center"/>
          </w:tcPr>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dle ECTS</w:t>
            </w:r>
          </w:p>
        </w:tc>
      </w:tr>
      <w:tr w:rsidR="00D465A9" w:rsidRPr="00A31230" w:rsidTr="00B11CC2">
        <w:trPr>
          <w:trHeight w:val="567"/>
        </w:trPr>
        <w:tc>
          <w:tcPr>
            <w:tcW w:w="534" w:type="dxa"/>
            <w:vAlign w:val="center"/>
          </w:tcPr>
          <w:p w:rsidR="00D9546B" w:rsidRPr="00A31230" w:rsidRDefault="00D9546B" w:rsidP="00D465A9">
            <w:pPr>
              <w:jc w:val="center"/>
              <w:rPr>
                <w:rFonts w:ascii="Times New Roman" w:hAnsi="Times New Roman" w:cs="Times New Roman"/>
                <w:sz w:val="24"/>
                <w:szCs w:val="24"/>
              </w:rPr>
            </w:pPr>
            <w:r w:rsidRPr="00A31230">
              <w:rPr>
                <w:rFonts w:ascii="Times New Roman" w:hAnsi="Times New Roman" w:cs="Times New Roman"/>
                <w:sz w:val="24"/>
                <w:szCs w:val="24"/>
              </w:rPr>
              <w:t>1.</w:t>
            </w:r>
          </w:p>
        </w:tc>
        <w:tc>
          <w:tcPr>
            <w:tcW w:w="5749" w:type="dxa"/>
            <w:gridSpan w:val="2"/>
            <w:vAlign w:val="center"/>
          </w:tcPr>
          <w:p w:rsidR="00D9546B" w:rsidRPr="00A31230" w:rsidRDefault="00B11CC2" w:rsidP="006D48B2">
            <w:pPr>
              <w:rPr>
                <w:rFonts w:ascii="Times New Roman" w:hAnsi="Times New Roman" w:cs="Times New Roman"/>
                <w:sz w:val="24"/>
                <w:szCs w:val="24"/>
              </w:rPr>
            </w:pPr>
            <w:r w:rsidRPr="00A31230">
              <w:rPr>
                <w:rFonts w:ascii="Times New Roman" w:hAnsi="Times New Roman" w:cs="Times New Roman"/>
                <w:sz w:val="24"/>
                <w:szCs w:val="24"/>
              </w:rPr>
              <w:t>Splnění zadání bakalářské práce</w:t>
            </w:r>
          </w:p>
        </w:tc>
        <w:tc>
          <w:tcPr>
            <w:tcW w:w="3071" w:type="dxa"/>
            <w:vAlign w:val="center"/>
          </w:tcPr>
          <w:p w:rsidR="00D9546B" w:rsidRPr="00A31230" w:rsidRDefault="00D9546B" w:rsidP="00A3668A">
            <w:pPr>
              <w:ind w:left="373"/>
              <w:rPr>
                <w:rFonts w:ascii="Times New Roman" w:hAnsi="Times New Roman" w:cs="Times New Roman"/>
                <w:b/>
                <w:sz w:val="24"/>
                <w:szCs w:val="24"/>
              </w:rPr>
            </w:pPr>
            <w:r w:rsidRPr="00A31230">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bookmarkStart w:id="1" w:name="Rozevírací1"/>
            <w:r w:rsidRPr="00A31230">
              <w:rPr>
                <w:rFonts w:ascii="Times New Roman" w:hAnsi="Times New Roman" w:cs="Times New Roman"/>
                <w:b/>
                <w:sz w:val="24"/>
                <w:szCs w:val="24"/>
              </w:rPr>
              <w:instrText xml:space="preserve"> FORMDROPDOWN </w:instrText>
            </w:r>
            <w:r w:rsidR="00B357D1">
              <w:rPr>
                <w:rFonts w:ascii="Times New Roman" w:hAnsi="Times New Roman" w:cs="Times New Roman"/>
                <w:b/>
                <w:sz w:val="24"/>
                <w:szCs w:val="24"/>
              </w:rPr>
            </w:r>
            <w:r w:rsidR="00B357D1">
              <w:rPr>
                <w:rFonts w:ascii="Times New Roman" w:hAnsi="Times New Roman" w:cs="Times New Roman"/>
                <w:b/>
                <w:sz w:val="24"/>
                <w:szCs w:val="24"/>
              </w:rPr>
              <w:fldChar w:fldCharType="separate"/>
            </w:r>
            <w:r w:rsidRPr="00A31230">
              <w:rPr>
                <w:rFonts w:ascii="Times New Roman" w:hAnsi="Times New Roman" w:cs="Times New Roman"/>
                <w:b/>
                <w:sz w:val="24"/>
                <w:szCs w:val="24"/>
              </w:rPr>
              <w:fldChar w:fldCharType="end"/>
            </w:r>
            <w:bookmarkEnd w:id="1"/>
          </w:p>
        </w:tc>
      </w:tr>
      <w:tr w:rsidR="00D465A9" w:rsidRPr="00A31230" w:rsidTr="00B11CC2">
        <w:trPr>
          <w:trHeight w:val="567"/>
        </w:trPr>
        <w:tc>
          <w:tcPr>
            <w:tcW w:w="534" w:type="dxa"/>
            <w:vAlign w:val="center"/>
          </w:tcPr>
          <w:p w:rsidR="00D9546B" w:rsidRPr="00A31230" w:rsidRDefault="00D9546B" w:rsidP="00D465A9">
            <w:pPr>
              <w:jc w:val="center"/>
              <w:rPr>
                <w:rFonts w:ascii="Times New Roman" w:hAnsi="Times New Roman" w:cs="Times New Roman"/>
                <w:sz w:val="24"/>
                <w:szCs w:val="24"/>
              </w:rPr>
            </w:pPr>
            <w:r w:rsidRPr="00A31230">
              <w:rPr>
                <w:rFonts w:ascii="Times New Roman" w:hAnsi="Times New Roman" w:cs="Times New Roman"/>
                <w:sz w:val="24"/>
                <w:szCs w:val="24"/>
              </w:rPr>
              <w:t>2.</w:t>
            </w:r>
          </w:p>
        </w:tc>
        <w:tc>
          <w:tcPr>
            <w:tcW w:w="5749" w:type="dxa"/>
            <w:gridSpan w:val="2"/>
            <w:vAlign w:val="center"/>
          </w:tcPr>
          <w:p w:rsidR="00D9546B" w:rsidRPr="00A31230" w:rsidRDefault="00B11CC2" w:rsidP="006D48B2">
            <w:pPr>
              <w:rPr>
                <w:rFonts w:ascii="Times New Roman" w:hAnsi="Times New Roman" w:cs="Times New Roman"/>
                <w:sz w:val="24"/>
                <w:szCs w:val="24"/>
              </w:rPr>
            </w:pPr>
            <w:r w:rsidRPr="00A31230">
              <w:rPr>
                <w:rFonts w:ascii="Times New Roman" w:hAnsi="Times New Roman" w:cs="Times New Roman"/>
                <w:sz w:val="24"/>
                <w:szCs w:val="24"/>
              </w:rPr>
              <w:t>Formální úroveň práce, včetně jazykového zpracování</w:t>
            </w:r>
          </w:p>
        </w:tc>
        <w:tc>
          <w:tcPr>
            <w:tcW w:w="3071" w:type="dxa"/>
            <w:vAlign w:val="center"/>
          </w:tcPr>
          <w:p w:rsidR="00D9546B" w:rsidRPr="00A31230" w:rsidRDefault="00D9546B" w:rsidP="00A3668A">
            <w:pPr>
              <w:ind w:left="373"/>
              <w:rPr>
                <w:rFonts w:ascii="Times New Roman" w:hAnsi="Times New Roman" w:cs="Times New Roman"/>
                <w:b/>
                <w:sz w:val="24"/>
                <w:szCs w:val="24"/>
              </w:rPr>
            </w:pPr>
            <w:r w:rsidRPr="00A31230">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A31230">
              <w:rPr>
                <w:rFonts w:ascii="Times New Roman" w:hAnsi="Times New Roman" w:cs="Times New Roman"/>
                <w:b/>
                <w:sz w:val="24"/>
                <w:szCs w:val="24"/>
              </w:rPr>
              <w:instrText xml:space="preserve"> FORMDROPDOWN </w:instrText>
            </w:r>
            <w:r w:rsidR="00B357D1">
              <w:rPr>
                <w:rFonts w:ascii="Times New Roman" w:hAnsi="Times New Roman" w:cs="Times New Roman"/>
                <w:b/>
                <w:sz w:val="24"/>
                <w:szCs w:val="24"/>
              </w:rPr>
            </w:r>
            <w:r w:rsidR="00B357D1">
              <w:rPr>
                <w:rFonts w:ascii="Times New Roman" w:hAnsi="Times New Roman" w:cs="Times New Roman"/>
                <w:b/>
                <w:sz w:val="24"/>
                <w:szCs w:val="24"/>
              </w:rPr>
              <w:fldChar w:fldCharType="separate"/>
            </w:r>
            <w:r w:rsidRPr="00A31230">
              <w:rPr>
                <w:rFonts w:ascii="Times New Roman" w:hAnsi="Times New Roman" w:cs="Times New Roman"/>
                <w:b/>
                <w:sz w:val="24"/>
                <w:szCs w:val="24"/>
              </w:rPr>
              <w:fldChar w:fldCharType="end"/>
            </w:r>
          </w:p>
        </w:tc>
      </w:tr>
      <w:tr w:rsidR="00D465A9" w:rsidRPr="00A31230" w:rsidTr="00B11CC2">
        <w:trPr>
          <w:trHeight w:val="567"/>
        </w:trPr>
        <w:tc>
          <w:tcPr>
            <w:tcW w:w="534" w:type="dxa"/>
            <w:vAlign w:val="center"/>
          </w:tcPr>
          <w:p w:rsidR="00D9546B" w:rsidRPr="00A31230" w:rsidRDefault="00D9546B" w:rsidP="00D465A9">
            <w:pPr>
              <w:jc w:val="center"/>
              <w:rPr>
                <w:rFonts w:ascii="Times New Roman" w:hAnsi="Times New Roman" w:cs="Times New Roman"/>
                <w:sz w:val="24"/>
                <w:szCs w:val="24"/>
              </w:rPr>
            </w:pPr>
            <w:r w:rsidRPr="00A31230">
              <w:rPr>
                <w:rFonts w:ascii="Times New Roman" w:hAnsi="Times New Roman" w:cs="Times New Roman"/>
                <w:sz w:val="24"/>
                <w:szCs w:val="24"/>
              </w:rPr>
              <w:t>3.</w:t>
            </w:r>
          </w:p>
        </w:tc>
        <w:tc>
          <w:tcPr>
            <w:tcW w:w="5749" w:type="dxa"/>
            <w:gridSpan w:val="2"/>
            <w:vAlign w:val="center"/>
          </w:tcPr>
          <w:p w:rsidR="00D9546B" w:rsidRPr="00A31230" w:rsidRDefault="00B11CC2" w:rsidP="004B3430">
            <w:pPr>
              <w:rPr>
                <w:rFonts w:ascii="Times New Roman" w:hAnsi="Times New Roman" w:cs="Times New Roman"/>
                <w:sz w:val="24"/>
                <w:szCs w:val="24"/>
              </w:rPr>
            </w:pPr>
            <w:r w:rsidRPr="00A31230">
              <w:rPr>
                <w:rFonts w:ascii="Times New Roman" w:hAnsi="Times New Roman" w:cs="Times New Roman"/>
                <w:sz w:val="24"/>
                <w:szCs w:val="24"/>
              </w:rPr>
              <w:t>Množství, aktuálnost a relevance použitých literárních zdrojů</w:t>
            </w:r>
          </w:p>
        </w:tc>
        <w:tc>
          <w:tcPr>
            <w:tcW w:w="3071" w:type="dxa"/>
            <w:vAlign w:val="center"/>
          </w:tcPr>
          <w:p w:rsidR="00D9546B" w:rsidRPr="00A31230" w:rsidRDefault="00D9546B" w:rsidP="00A3668A">
            <w:pPr>
              <w:ind w:left="373"/>
              <w:rPr>
                <w:rFonts w:ascii="Times New Roman" w:hAnsi="Times New Roman" w:cs="Times New Roman"/>
                <w:b/>
                <w:sz w:val="24"/>
                <w:szCs w:val="24"/>
              </w:rPr>
            </w:pPr>
            <w:r w:rsidRPr="00A31230">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C870DE">
              <w:rPr>
                <w:rFonts w:ascii="Times New Roman" w:hAnsi="Times New Roman" w:cs="Times New Roman"/>
                <w:b/>
                <w:sz w:val="24"/>
                <w:szCs w:val="24"/>
              </w:rPr>
              <w:instrText xml:space="preserve"> FORMDROPDOWN </w:instrText>
            </w:r>
            <w:r w:rsidR="00B357D1">
              <w:rPr>
                <w:rFonts w:ascii="Times New Roman" w:hAnsi="Times New Roman" w:cs="Times New Roman"/>
                <w:b/>
                <w:sz w:val="24"/>
                <w:szCs w:val="24"/>
              </w:rPr>
            </w:r>
            <w:r w:rsidR="00B357D1">
              <w:rPr>
                <w:rFonts w:ascii="Times New Roman" w:hAnsi="Times New Roman" w:cs="Times New Roman"/>
                <w:b/>
                <w:sz w:val="24"/>
                <w:szCs w:val="24"/>
              </w:rPr>
              <w:fldChar w:fldCharType="separate"/>
            </w:r>
            <w:r w:rsidRPr="00A31230">
              <w:rPr>
                <w:rFonts w:ascii="Times New Roman" w:hAnsi="Times New Roman" w:cs="Times New Roman"/>
                <w:b/>
                <w:sz w:val="24"/>
                <w:szCs w:val="24"/>
              </w:rPr>
              <w:fldChar w:fldCharType="end"/>
            </w:r>
          </w:p>
        </w:tc>
      </w:tr>
      <w:tr w:rsidR="00D465A9" w:rsidRPr="00A31230" w:rsidTr="00B11CC2">
        <w:trPr>
          <w:trHeight w:val="567"/>
        </w:trPr>
        <w:tc>
          <w:tcPr>
            <w:tcW w:w="534" w:type="dxa"/>
            <w:vAlign w:val="center"/>
          </w:tcPr>
          <w:p w:rsidR="00D9546B" w:rsidRPr="00A31230" w:rsidRDefault="004B3430" w:rsidP="004B3430">
            <w:pPr>
              <w:jc w:val="center"/>
              <w:rPr>
                <w:rFonts w:ascii="Times New Roman" w:hAnsi="Times New Roman" w:cs="Times New Roman"/>
                <w:sz w:val="24"/>
                <w:szCs w:val="24"/>
              </w:rPr>
            </w:pPr>
            <w:r w:rsidRPr="00A31230">
              <w:rPr>
                <w:rFonts w:ascii="Times New Roman" w:hAnsi="Times New Roman" w:cs="Times New Roman"/>
                <w:sz w:val="24"/>
                <w:szCs w:val="24"/>
              </w:rPr>
              <w:t>4</w:t>
            </w:r>
            <w:r w:rsidR="00D9546B" w:rsidRPr="00A31230">
              <w:rPr>
                <w:rFonts w:ascii="Times New Roman" w:hAnsi="Times New Roman" w:cs="Times New Roman"/>
                <w:sz w:val="24"/>
                <w:szCs w:val="24"/>
              </w:rPr>
              <w:t>.</w:t>
            </w:r>
          </w:p>
        </w:tc>
        <w:tc>
          <w:tcPr>
            <w:tcW w:w="5749" w:type="dxa"/>
            <w:gridSpan w:val="2"/>
            <w:vAlign w:val="center"/>
          </w:tcPr>
          <w:p w:rsidR="00D9546B" w:rsidRPr="00A31230" w:rsidRDefault="00B11CC2" w:rsidP="004B3430">
            <w:pPr>
              <w:rPr>
                <w:rFonts w:ascii="Times New Roman" w:hAnsi="Times New Roman" w:cs="Times New Roman"/>
                <w:sz w:val="24"/>
                <w:szCs w:val="24"/>
              </w:rPr>
            </w:pPr>
            <w:r w:rsidRPr="00A31230">
              <w:rPr>
                <w:rFonts w:ascii="Times New Roman" w:hAnsi="Times New Roman" w:cs="Times New Roman"/>
                <w:sz w:val="24"/>
                <w:szCs w:val="24"/>
              </w:rPr>
              <w:t>Interpretace a souvislost prezentace poznatků z literatury</w:t>
            </w:r>
          </w:p>
        </w:tc>
        <w:tc>
          <w:tcPr>
            <w:tcW w:w="3071" w:type="dxa"/>
            <w:vAlign w:val="center"/>
          </w:tcPr>
          <w:p w:rsidR="00D9546B" w:rsidRPr="00A31230" w:rsidRDefault="00D9546B" w:rsidP="00A3668A">
            <w:pPr>
              <w:ind w:left="373"/>
              <w:rPr>
                <w:rFonts w:ascii="Times New Roman" w:hAnsi="Times New Roman" w:cs="Times New Roman"/>
                <w:b/>
                <w:sz w:val="24"/>
                <w:szCs w:val="24"/>
              </w:rPr>
            </w:pPr>
            <w:r w:rsidRPr="00A31230">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A31230">
              <w:rPr>
                <w:rFonts w:ascii="Times New Roman" w:hAnsi="Times New Roman" w:cs="Times New Roman"/>
                <w:b/>
                <w:sz w:val="24"/>
                <w:szCs w:val="24"/>
              </w:rPr>
              <w:instrText xml:space="preserve"> FORMDROPDOWN </w:instrText>
            </w:r>
            <w:r w:rsidR="00B357D1">
              <w:rPr>
                <w:rFonts w:ascii="Times New Roman" w:hAnsi="Times New Roman" w:cs="Times New Roman"/>
                <w:b/>
                <w:sz w:val="24"/>
                <w:szCs w:val="24"/>
              </w:rPr>
            </w:r>
            <w:r w:rsidR="00B357D1">
              <w:rPr>
                <w:rFonts w:ascii="Times New Roman" w:hAnsi="Times New Roman" w:cs="Times New Roman"/>
                <w:b/>
                <w:sz w:val="24"/>
                <w:szCs w:val="24"/>
              </w:rPr>
              <w:fldChar w:fldCharType="separate"/>
            </w:r>
            <w:r w:rsidRPr="00A31230">
              <w:rPr>
                <w:rFonts w:ascii="Times New Roman" w:hAnsi="Times New Roman" w:cs="Times New Roman"/>
                <w:b/>
                <w:sz w:val="24"/>
                <w:szCs w:val="24"/>
              </w:rPr>
              <w:fldChar w:fldCharType="end"/>
            </w:r>
          </w:p>
        </w:tc>
      </w:tr>
      <w:tr w:rsidR="00D465A9" w:rsidRPr="00A31230" w:rsidTr="00B11CC2">
        <w:trPr>
          <w:trHeight w:val="567"/>
        </w:trPr>
        <w:tc>
          <w:tcPr>
            <w:tcW w:w="534" w:type="dxa"/>
            <w:vAlign w:val="center"/>
          </w:tcPr>
          <w:p w:rsidR="00D9546B" w:rsidRPr="00A31230" w:rsidRDefault="004B3430" w:rsidP="004B3430">
            <w:pPr>
              <w:jc w:val="center"/>
              <w:rPr>
                <w:rFonts w:ascii="Times New Roman" w:hAnsi="Times New Roman" w:cs="Times New Roman"/>
                <w:sz w:val="24"/>
                <w:szCs w:val="24"/>
              </w:rPr>
            </w:pPr>
            <w:r w:rsidRPr="00A31230">
              <w:rPr>
                <w:rFonts w:ascii="Times New Roman" w:hAnsi="Times New Roman" w:cs="Times New Roman"/>
                <w:sz w:val="24"/>
                <w:szCs w:val="24"/>
              </w:rPr>
              <w:t>5</w:t>
            </w:r>
            <w:r w:rsidR="00D9546B" w:rsidRPr="00A31230">
              <w:rPr>
                <w:rFonts w:ascii="Times New Roman" w:hAnsi="Times New Roman" w:cs="Times New Roman"/>
                <w:sz w:val="24"/>
                <w:szCs w:val="24"/>
              </w:rPr>
              <w:t>.</w:t>
            </w:r>
          </w:p>
        </w:tc>
        <w:tc>
          <w:tcPr>
            <w:tcW w:w="5749" w:type="dxa"/>
            <w:gridSpan w:val="2"/>
            <w:vAlign w:val="center"/>
          </w:tcPr>
          <w:p w:rsidR="00D9546B" w:rsidRPr="00A31230" w:rsidRDefault="00D9546B" w:rsidP="006D48B2">
            <w:pPr>
              <w:rPr>
                <w:rFonts w:ascii="Times New Roman" w:hAnsi="Times New Roman" w:cs="Times New Roman"/>
                <w:sz w:val="24"/>
                <w:szCs w:val="24"/>
              </w:rPr>
            </w:pPr>
            <w:r w:rsidRPr="00A31230">
              <w:rPr>
                <w:rFonts w:ascii="Times New Roman" w:hAnsi="Times New Roman" w:cs="Times New Roman"/>
                <w:sz w:val="24"/>
                <w:szCs w:val="24"/>
              </w:rPr>
              <w:t>Formulace závěrů práce</w:t>
            </w:r>
          </w:p>
        </w:tc>
        <w:tc>
          <w:tcPr>
            <w:tcW w:w="3071" w:type="dxa"/>
            <w:vAlign w:val="center"/>
          </w:tcPr>
          <w:p w:rsidR="00D9546B" w:rsidRPr="00A31230" w:rsidRDefault="00D9546B" w:rsidP="00A3668A">
            <w:pPr>
              <w:ind w:left="373"/>
              <w:rPr>
                <w:rFonts w:ascii="Times New Roman" w:hAnsi="Times New Roman" w:cs="Times New Roman"/>
                <w:b/>
                <w:sz w:val="24"/>
                <w:szCs w:val="24"/>
              </w:rPr>
            </w:pPr>
            <w:r w:rsidRPr="00A31230">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A31230">
              <w:rPr>
                <w:rFonts w:ascii="Times New Roman" w:hAnsi="Times New Roman" w:cs="Times New Roman"/>
                <w:b/>
                <w:sz w:val="24"/>
                <w:szCs w:val="24"/>
              </w:rPr>
              <w:instrText xml:space="preserve"> FORMDROPDOWN </w:instrText>
            </w:r>
            <w:r w:rsidR="00B357D1">
              <w:rPr>
                <w:rFonts w:ascii="Times New Roman" w:hAnsi="Times New Roman" w:cs="Times New Roman"/>
                <w:b/>
                <w:sz w:val="24"/>
                <w:szCs w:val="24"/>
              </w:rPr>
            </w:r>
            <w:r w:rsidR="00B357D1">
              <w:rPr>
                <w:rFonts w:ascii="Times New Roman" w:hAnsi="Times New Roman" w:cs="Times New Roman"/>
                <w:b/>
                <w:sz w:val="24"/>
                <w:szCs w:val="24"/>
              </w:rPr>
              <w:fldChar w:fldCharType="separate"/>
            </w:r>
            <w:r w:rsidRPr="00A31230">
              <w:rPr>
                <w:rFonts w:ascii="Times New Roman" w:hAnsi="Times New Roman" w:cs="Times New Roman"/>
                <w:b/>
                <w:sz w:val="24"/>
                <w:szCs w:val="24"/>
              </w:rPr>
              <w:fldChar w:fldCharType="end"/>
            </w:r>
          </w:p>
        </w:tc>
      </w:tr>
      <w:tr w:rsidR="00D465A9" w:rsidRPr="00D465A9" w:rsidTr="00B11CC2">
        <w:trPr>
          <w:trHeight w:val="533"/>
        </w:trPr>
        <w:tc>
          <w:tcPr>
            <w:tcW w:w="534" w:type="dxa"/>
            <w:vAlign w:val="center"/>
          </w:tcPr>
          <w:p w:rsidR="00D9546B" w:rsidRPr="005F2D24" w:rsidRDefault="00D9546B" w:rsidP="004B3430">
            <w:pPr>
              <w:jc w:val="center"/>
              <w:rPr>
                <w:rFonts w:ascii="Times New Roman" w:hAnsi="Times New Roman" w:cs="Times New Roman"/>
                <w:sz w:val="24"/>
                <w:szCs w:val="24"/>
              </w:rPr>
            </w:pPr>
          </w:p>
        </w:tc>
        <w:tc>
          <w:tcPr>
            <w:tcW w:w="5749" w:type="dxa"/>
            <w:gridSpan w:val="2"/>
            <w:vAlign w:val="center"/>
          </w:tcPr>
          <w:p w:rsidR="00D9546B" w:rsidRPr="005F2D24" w:rsidRDefault="00D9546B" w:rsidP="006D48B2">
            <w:pPr>
              <w:rPr>
                <w:rFonts w:ascii="Times New Roman" w:hAnsi="Times New Roman" w:cs="Times New Roman"/>
                <w:sz w:val="24"/>
                <w:szCs w:val="24"/>
              </w:rPr>
            </w:pPr>
          </w:p>
        </w:tc>
        <w:tc>
          <w:tcPr>
            <w:tcW w:w="3071" w:type="dxa"/>
            <w:vAlign w:val="center"/>
          </w:tcPr>
          <w:p w:rsidR="00D9546B" w:rsidRPr="005F2D24" w:rsidRDefault="00D9546B" w:rsidP="00404C06">
            <w:pPr>
              <w:ind w:firstLine="380"/>
              <w:rPr>
                <w:rFonts w:ascii="Times New Roman" w:hAnsi="Times New Roman" w:cs="Times New Roman"/>
                <w:b/>
                <w:sz w:val="24"/>
                <w:szCs w:val="24"/>
              </w:rPr>
            </w:pPr>
          </w:p>
        </w:tc>
      </w:tr>
      <w:tr w:rsidR="00D9546B" w:rsidRPr="00D465A9" w:rsidTr="00B11CC2">
        <w:trPr>
          <w:trHeight w:val="853"/>
        </w:trPr>
        <w:tc>
          <w:tcPr>
            <w:tcW w:w="9354" w:type="dxa"/>
            <w:gridSpan w:val="4"/>
            <w:vAlign w:val="center"/>
          </w:tcPr>
          <w:p w:rsidR="00D9546B" w:rsidRPr="005F2D24" w:rsidRDefault="00D9546B" w:rsidP="00D9546B">
            <w:pPr>
              <w:rPr>
                <w:rFonts w:ascii="Times New Roman" w:hAnsi="Times New Roman" w:cs="Times New Roman"/>
                <w:sz w:val="24"/>
                <w:szCs w:val="24"/>
              </w:rPr>
            </w:pPr>
            <w:r w:rsidRPr="005F2D24">
              <w:rPr>
                <w:rFonts w:ascii="Times New Roman" w:hAnsi="Times New Roman" w:cs="Times New Roman"/>
                <w:sz w:val="24"/>
                <w:szCs w:val="24"/>
              </w:rPr>
              <w:t xml:space="preserve">Předloženou práci </w:t>
            </w:r>
            <w:r w:rsidRPr="005F2D24">
              <w:rPr>
                <w:rFonts w:ascii="Times New Roman" w:hAnsi="Times New Roman" w:cs="Times New Roman"/>
                <w:b/>
                <w:sz w:val="24"/>
                <w:szCs w:val="24"/>
              </w:rPr>
              <w:fldChar w:fldCharType="begin">
                <w:ffData>
                  <w:name w:val="Rozevírací2"/>
                  <w:enabled/>
                  <w:calcOnExit w:val="0"/>
                  <w:ddList>
                    <w:listEntry w:val="doporučuji"/>
                    <w:listEntry w:val="nedoporučuji"/>
                  </w:ddList>
                </w:ffData>
              </w:fldChar>
            </w:r>
            <w:bookmarkStart w:id="2" w:name="Rozevírací2"/>
            <w:r w:rsidRPr="005F2D24">
              <w:rPr>
                <w:rFonts w:ascii="Times New Roman" w:hAnsi="Times New Roman" w:cs="Times New Roman"/>
                <w:b/>
                <w:sz w:val="24"/>
                <w:szCs w:val="24"/>
              </w:rPr>
              <w:instrText xml:space="preserve"> FORMDROPDOWN </w:instrText>
            </w:r>
            <w:r w:rsidR="00B357D1">
              <w:rPr>
                <w:rFonts w:ascii="Times New Roman" w:hAnsi="Times New Roman" w:cs="Times New Roman"/>
                <w:b/>
                <w:sz w:val="24"/>
                <w:szCs w:val="24"/>
              </w:rPr>
            </w:r>
            <w:r w:rsidR="00B357D1">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2"/>
            <w:r w:rsidRPr="005F2D24">
              <w:rPr>
                <w:rFonts w:ascii="Times New Roman" w:hAnsi="Times New Roman" w:cs="Times New Roman"/>
                <w:b/>
                <w:sz w:val="24"/>
                <w:szCs w:val="24"/>
              </w:rPr>
              <w:t xml:space="preserve"> </w:t>
            </w:r>
            <w:r w:rsidRPr="005F2D24">
              <w:rPr>
                <w:rFonts w:ascii="Times New Roman" w:hAnsi="Times New Roman" w:cs="Times New Roman"/>
                <w:sz w:val="24"/>
                <w:szCs w:val="24"/>
              </w:rPr>
              <w:t xml:space="preserve"> k obhajobě a navrhuji hodnocení</w:t>
            </w:r>
          </w:p>
        </w:tc>
      </w:tr>
      <w:tr w:rsidR="00D465A9" w:rsidRPr="00D465A9" w:rsidTr="00B11CC2">
        <w:trPr>
          <w:trHeight w:val="425"/>
        </w:trPr>
        <w:tc>
          <w:tcPr>
            <w:tcW w:w="534" w:type="dxa"/>
            <w:vAlign w:val="center"/>
          </w:tcPr>
          <w:p w:rsidR="00D9546B" w:rsidRPr="00D465A9" w:rsidRDefault="00D9546B" w:rsidP="006D48B2">
            <w:pPr>
              <w:rPr>
                <w:rFonts w:ascii="Times New Roman" w:hAnsi="Times New Roman" w:cs="Times New Roman"/>
              </w:rPr>
            </w:pPr>
          </w:p>
        </w:tc>
        <w:tc>
          <w:tcPr>
            <w:tcW w:w="5749" w:type="dxa"/>
            <w:gridSpan w:val="2"/>
            <w:vAlign w:val="center"/>
          </w:tcPr>
          <w:p w:rsidR="00D9546B" w:rsidRPr="00D465A9" w:rsidRDefault="00D9546B" w:rsidP="006D48B2">
            <w:pPr>
              <w:rPr>
                <w:rFonts w:ascii="Times New Roman" w:hAnsi="Times New Roman" w:cs="Times New Roman"/>
                <w:sz w:val="24"/>
              </w:rPr>
            </w:pPr>
          </w:p>
        </w:tc>
        <w:tc>
          <w:tcPr>
            <w:tcW w:w="3071" w:type="dxa"/>
            <w:vAlign w:val="center"/>
          </w:tcPr>
          <w:p w:rsidR="00D9546B" w:rsidRPr="00D465A9" w:rsidRDefault="00D9546B" w:rsidP="006D48B2">
            <w:pPr>
              <w:rPr>
                <w:rFonts w:ascii="Times New Roman" w:hAnsi="Times New Roman" w:cs="Times New Roman"/>
                <w:b/>
              </w:rPr>
            </w:pPr>
            <w:r w:rsidRPr="00D465A9">
              <w:rPr>
                <w:rFonts w:ascii="Times New Roman" w:hAnsi="Times New Roman" w:cs="Times New Roman"/>
                <w:b/>
                <w:sz w:val="28"/>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D465A9">
              <w:rPr>
                <w:rFonts w:ascii="Times New Roman" w:hAnsi="Times New Roman" w:cs="Times New Roman"/>
                <w:b/>
                <w:sz w:val="28"/>
              </w:rPr>
              <w:instrText xml:space="preserve"> FORMDROPDOWN </w:instrText>
            </w:r>
            <w:r w:rsidR="00B357D1">
              <w:rPr>
                <w:rFonts w:ascii="Times New Roman" w:hAnsi="Times New Roman" w:cs="Times New Roman"/>
                <w:b/>
                <w:sz w:val="28"/>
              </w:rPr>
            </w:r>
            <w:r w:rsidR="00B357D1">
              <w:rPr>
                <w:rFonts w:ascii="Times New Roman" w:hAnsi="Times New Roman" w:cs="Times New Roman"/>
                <w:b/>
                <w:sz w:val="28"/>
              </w:rPr>
              <w:fldChar w:fldCharType="separate"/>
            </w:r>
            <w:r w:rsidRPr="00D465A9">
              <w:rPr>
                <w:rFonts w:ascii="Times New Roman" w:hAnsi="Times New Roman" w:cs="Times New Roman"/>
                <w:b/>
                <w:sz w:val="28"/>
              </w:rPr>
              <w:fldChar w:fldCharType="end"/>
            </w:r>
          </w:p>
        </w:tc>
      </w:tr>
    </w:tbl>
    <w:p w:rsidR="003C0009" w:rsidRDefault="003C0009">
      <w:pPr>
        <w:rPr>
          <w:rFonts w:ascii="Cambria" w:hAnsi="Cambria"/>
          <w:b/>
          <w:sz w:val="24"/>
        </w:rPr>
      </w:pPr>
      <w:r>
        <w:rPr>
          <w:rFonts w:ascii="Cambria" w:hAnsi="Cambria"/>
          <w:b/>
          <w:sz w:val="24"/>
        </w:rPr>
        <w:br w:type="page"/>
      </w:r>
    </w:p>
    <w:tbl>
      <w:tblPr>
        <w:tblStyle w:val="Mkatabulky"/>
        <w:tblW w:w="0" w:type="auto"/>
        <w:tblLook w:val="04A0" w:firstRow="1" w:lastRow="0" w:firstColumn="1" w:lastColumn="0" w:noHBand="0" w:noVBand="1"/>
      </w:tblPr>
      <w:tblGrid>
        <w:gridCol w:w="9212"/>
      </w:tblGrid>
      <w:tr w:rsidR="00A3668A" w:rsidRPr="00A3668A" w:rsidTr="004B3430">
        <w:tc>
          <w:tcPr>
            <w:tcW w:w="9212" w:type="dxa"/>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lastRenderedPageBreak/>
              <w:t>Komentáře k </w:t>
            </w:r>
            <w:r w:rsidR="00653C87">
              <w:rPr>
                <w:rFonts w:ascii="Times New Roman" w:hAnsi="Times New Roman" w:cs="Times New Roman"/>
                <w:b/>
                <w:sz w:val="24"/>
              </w:rPr>
              <w:t>bakalářské</w:t>
            </w:r>
            <w:r>
              <w:rPr>
                <w:rFonts w:ascii="Times New Roman" w:hAnsi="Times New Roman" w:cs="Times New Roman"/>
                <w:b/>
                <w:sz w:val="24"/>
              </w:rPr>
              <w:t xml:space="preserve"> práci:</w:t>
            </w:r>
          </w:p>
        </w:tc>
      </w:tr>
      <w:tr w:rsidR="00A3668A" w:rsidRPr="00A3668A" w:rsidTr="003C0009">
        <w:trPr>
          <w:trHeight w:val="974"/>
        </w:trPr>
        <w:tc>
          <w:tcPr>
            <w:tcW w:w="9212" w:type="dxa"/>
          </w:tcPr>
          <w:p w:rsidR="00FC176B" w:rsidRDefault="007E7A9D" w:rsidP="00FC176B">
            <w:r w:rsidRPr="00DF017B">
              <w:fldChar w:fldCharType="begin">
                <w:ffData>
                  <w:name w:val="Text11"/>
                  <w:enabled/>
                  <w:calcOnExit w:val="0"/>
                  <w:textInput/>
                </w:ffData>
              </w:fldChar>
            </w:r>
            <w:r w:rsidRPr="00FC176B">
              <w:instrText xml:space="preserve"> FORMTEXT </w:instrText>
            </w:r>
            <w:r w:rsidRPr="00DF017B">
              <w:fldChar w:fldCharType="separate"/>
            </w:r>
            <w:r w:rsidR="00FC176B">
              <w:t xml:space="preserve">Hodnocená bakalářská práce pana Navrátila vysvětluje problematiku zamlžování polymerních výrobků a předkládá možné úpravy polymerních povrchů proti tomuto nežádoucímu jevu s ohledem na různé materiály a aplikace.  </w:t>
            </w:r>
          </w:p>
          <w:p w:rsidR="00A3668A" w:rsidRPr="00A3668A" w:rsidRDefault="00FC176B" w:rsidP="00FC176B">
            <w:pPr>
              <w:rPr>
                <w:rFonts w:ascii="Times New Roman" w:hAnsi="Times New Roman" w:cs="Times New Roman"/>
                <w:sz w:val="24"/>
              </w:rPr>
            </w:pPr>
            <w:r>
              <w:t>Po formální stránce je práce na vysoké úrovni s minimem stylistických a typografických chyb. Kapitoly na sebe logicky navazují. Velmi kladně hodnotím práci s literaturou (interpretaci poznatků z poměrně rozsáhlé a aktuální literární rešerše).</w:t>
            </w:r>
            <w:r w:rsidR="007E7A9D" w:rsidRPr="00DF017B">
              <w:fldChar w:fldCharType="end"/>
            </w:r>
          </w:p>
        </w:tc>
      </w:tr>
      <w:tr w:rsidR="00A3668A" w:rsidRPr="00A3668A" w:rsidTr="004B3430">
        <w:tc>
          <w:tcPr>
            <w:tcW w:w="9212" w:type="dxa"/>
          </w:tcPr>
          <w:p w:rsidR="00A3668A" w:rsidRPr="00A3668A" w:rsidRDefault="00A3668A" w:rsidP="00B11CC2">
            <w:pPr>
              <w:rPr>
                <w:rFonts w:ascii="Times New Roman" w:hAnsi="Times New Roman" w:cs="Times New Roman"/>
                <w:b/>
                <w:sz w:val="24"/>
              </w:rPr>
            </w:pPr>
            <w:r>
              <w:rPr>
                <w:rFonts w:ascii="Times New Roman" w:hAnsi="Times New Roman" w:cs="Times New Roman"/>
                <w:b/>
                <w:sz w:val="24"/>
              </w:rPr>
              <w:t xml:space="preserve">Otázky </w:t>
            </w:r>
            <w:r w:rsidR="00B11CC2">
              <w:rPr>
                <w:rFonts w:ascii="Times New Roman" w:hAnsi="Times New Roman" w:cs="Times New Roman"/>
                <w:b/>
                <w:sz w:val="24"/>
              </w:rPr>
              <w:t>oponenta</w:t>
            </w:r>
            <w:r>
              <w:rPr>
                <w:rFonts w:ascii="Times New Roman" w:hAnsi="Times New Roman" w:cs="Times New Roman"/>
                <w:b/>
                <w:sz w:val="24"/>
              </w:rPr>
              <w:t xml:space="preserve"> </w:t>
            </w:r>
            <w:r w:rsidR="00653C87">
              <w:rPr>
                <w:rFonts w:ascii="Times New Roman" w:hAnsi="Times New Roman" w:cs="Times New Roman"/>
                <w:b/>
                <w:sz w:val="24"/>
              </w:rPr>
              <w:t>bakalářské</w:t>
            </w:r>
            <w:r>
              <w:rPr>
                <w:rFonts w:ascii="Times New Roman" w:hAnsi="Times New Roman" w:cs="Times New Roman"/>
                <w:b/>
                <w:sz w:val="24"/>
              </w:rPr>
              <w:t xml:space="preserve"> práce:</w:t>
            </w:r>
          </w:p>
        </w:tc>
      </w:tr>
      <w:tr w:rsidR="00A3668A" w:rsidRPr="00A3668A" w:rsidTr="003C0009">
        <w:trPr>
          <w:trHeight w:val="1252"/>
        </w:trPr>
        <w:tc>
          <w:tcPr>
            <w:tcW w:w="9212" w:type="dxa"/>
          </w:tcPr>
          <w:p w:rsidR="00FC176B" w:rsidRDefault="007E7A9D" w:rsidP="00FC176B">
            <w:r w:rsidRPr="00DF017B">
              <w:fldChar w:fldCharType="begin">
                <w:ffData>
                  <w:name w:val="Text11"/>
                  <w:enabled/>
                  <w:calcOnExit w:val="0"/>
                  <w:textInput/>
                </w:ffData>
              </w:fldChar>
            </w:r>
            <w:r w:rsidRPr="00FC176B">
              <w:instrText xml:space="preserve"> FORMTEXT </w:instrText>
            </w:r>
            <w:r w:rsidRPr="00DF017B">
              <w:fldChar w:fldCharType="separate"/>
            </w:r>
            <w:r w:rsidR="00FC176B">
              <w:t>Na straně 19 ve čtvrtém odstavci se zmiňujete o míchání masterbatchů s polymerním granulátem v mísičích. Jaké konkrétní zpracovatelské zařízení máte na mysli?</w:t>
            </w:r>
          </w:p>
          <w:p w:rsidR="00FC176B" w:rsidRDefault="00FC176B" w:rsidP="00FC176B">
            <w:r>
              <w:t>Při úpravě povrchu plazmatem na straně 26 uvádíte měření kontaktního úhlu přisedlé kapky vody na povrch materiálu jako nejčastější metodu zhodnocení vzniku polárních skupin na povrchu. Napadá Vás ještě jiná metoda, kterou lze použít?</w:t>
            </w:r>
          </w:p>
          <w:p w:rsidR="00A3668A" w:rsidRDefault="00FC176B" w:rsidP="00FC176B">
            <w:r>
              <w:t>Který ze vzorků na obrázku 25 vykazuje lepší protizamlžovací efekt?</w:t>
            </w:r>
            <w:r w:rsidR="007E7A9D" w:rsidRPr="00DF017B">
              <w:fldChar w:fldCharType="end"/>
            </w:r>
          </w:p>
          <w:p w:rsidR="00D465A9" w:rsidRDefault="00D465A9" w:rsidP="00D465A9">
            <w:pPr>
              <w:rPr>
                <w:rFonts w:ascii="Times New Roman" w:hAnsi="Times New Roman" w:cs="Times New Roman"/>
                <w:b/>
                <w:sz w:val="24"/>
              </w:rPr>
            </w:pPr>
          </w:p>
        </w:tc>
      </w:tr>
    </w:tbl>
    <w:p w:rsidR="00A3668A" w:rsidRPr="007E7A9D" w:rsidRDefault="00A3668A" w:rsidP="006D48B2">
      <w:pPr>
        <w:rPr>
          <w:rFonts w:ascii="Times New Roman" w:hAnsi="Times New Roman" w:cs="Times New Roman"/>
          <w:sz w:val="24"/>
        </w:rPr>
      </w:pPr>
    </w:p>
    <w:p w:rsidR="00A3668A" w:rsidRDefault="00A3668A" w:rsidP="006D48B2">
      <w:pPr>
        <w:rPr>
          <w:rFonts w:ascii="Times New Roman" w:hAnsi="Times New Roman" w:cs="Times New Roman"/>
        </w:rPr>
      </w:pPr>
      <w:r w:rsidRPr="007E7A9D">
        <w:rPr>
          <w:rFonts w:ascii="Times New Roman" w:hAnsi="Times New Roman" w:cs="Times New Roman"/>
          <w:sz w:val="24"/>
        </w:rPr>
        <w:t>V</w:t>
      </w:r>
      <w:r w:rsidR="007E7A9D">
        <w:rPr>
          <w:rFonts w:ascii="Times New Roman" w:hAnsi="Times New Roman" w:cs="Times New Roman"/>
          <w:sz w:val="24"/>
        </w:rPr>
        <w:t xml:space="preserve"> </w:t>
      </w:r>
      <w:r w:rsidR="007E7A9D" w:rsidRPr="00DF017B">
        <w:fldChar w:fldCharType="begin">
          <w:ffData>
            <w:name w:val="Text11"/>
            <w:enabled/>
            <w:calcOnExit w:val="0"/>
            <w:textInput/>
          </w:ffData>
        </w:fldChar>
      </w:r>
      <w:r w:rsidR="007E7A9D" w:rsidRPr="00FC176B">
        <w:instrText xml:space="preserve"> FORMTEXT </w:instrText>
      </w:r>
      <w:r w:rsidR="007E7A9D" w:rsidRPr="00DF017B">
        <w:fldChar w:fldCharType="separate"/>
      </w:r>
      <w:r w:rsidR="00FC176B">
        <w:t>Zlíně</w:t>
      </w:r>
      <w:r w:rsidR="007E7A9D" w:rsidRPr="00DF017B">
        <w:fldChar w:fldCharType="end"/>
      </w:r>
      <w:r w:rsidRPr="007E7A9D">
        <w:rPr>
          <w:rFonts w:ascii="Times New Roman" w:hAnsi="Times New Roman" w:cs="Times New Roman"/>
          <w:sz w:val="24"/>
        </w:rPr>
        <w:t xml:space="preserve"> </w:t>
      </w:r>
      <w:r w:rsidR="007E7A9D" w:rsidRPr="007E7A9D">
        <w:rPr>
          <w:rFonts w:ascii="Times New Roman" w:hAnsi="Times New Roman" w:cs="Times New Roman"/>
        </w:rPr>
        <w:t>dne</w:t>
      </w:r>
      <w:r w:rsidR="007E7A9D">
        <w:rPr>
          <w:rFonts w:ascii="Times New Roman" w:hAnsi="Times New Roman" w:cs="Times New Roman"/>
        </w:rPr>
        <w:t xml:space="preserve"> </w:t>
      </w:r>
      <w:r w:rsidR="007562CA" w:rsidRPr="00DF017B">
        <w:fldChar w:fldCharType="begin">
          <w:ffData>
            <w:name w:val="Text11"/>
            <w:enabled/>
            <w:calcOnExit w:val="0"/>
            <w:textInput/>
          </w:ffData>
        </w:fldChar>
      </w:r>
      <w:r w:rsidR="007562CA" w:rsidRPr="00FC176B">
        <w:instrText xml:space="preserve"> FORMTEXT </w:instrText>
      </w:r>
      <w:r w:rsidR="007562CA" w:rsidRPr="00DF017B">
        <w:fldChar w:fldCharType="separate"/>
      </w:r>
      <w:r w:rsidR="00FC176B">
        <w:t>29. 5. 2018</w:t>
      </w:r>
      <w:r w:rsidR="007562CA" w:rsidRPr="00DF017B">
        <w:fldChar w:fldCharType="end"/>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p>
    <w:p w:rsidR="007E7A9D" w:rsidRDefault="007E7A9D" w:rsidP="006D48B2">
      <w:pPr>
        <w:rPr>
          <w:rFonts w:ascii="Times New Roman" w:hAnsi="Times New Roman" w:cs="Times New Roman"/>
        </w:rPr>
      </w:pPr>
    </w:p>
    <w:p w:rsidR="007E7A9D" w:rsidRDefault="007E7A9D" w:rsidP="007E7A9D">
      <w:pPr>
        <w:jc w:val="right"/>
        <w:rPr>
          <w:rFonts w:ascii="Times New Roman" w:hAnsi="Times New Roman" w:cs="Times New Roman"/>
        </w:rPr>
      </w:pPr>
      <w:r>
        <w:rPr>
          <w:rFonts w:ascii="Times New Roman" w:hAnsi="Times New Roman" w:cs="Times New Roman"/>
        </w:rPr>
        <w:t xml:space="preserve">Podpis </w:t>
      </w:r>
      <w:r w:rsidR="00B11CC2">
        <w:rPr>
          <w:rFonts w:ascii="Times New Roman" w:hAnsi="Times New Roman" w:cs="Times New Roman"/>
        </w:rPr>
        <w:t>oponenta</w:t>
      </w:r>
      <w:r>
        <w:rPr>
          <w:rFonts w:ascii="Times New Roman" w:hAnsi="Times New Roman" w:cs="Times New Roman"/>
        </w:rPr>
        <w:t xml:space="preserve"> </w:t>
      </w:r>
      <w:r w:rsidR="00653C87">
        <w:rPr>
          <w:rFonts w:ascii="Times New Roman" w:hAnsi="Times New Roman" w:cs="Times New Roman"/>
        </w:rPr>
        <w:t>bakalářské</w:t>
      </w:r>
      <w:r>
        <w:rPr>
          <w:rFonts w:ascii="Times New Roman" w:hAnsi="Times New Roman" w:cs="Times New Roman"/>
        </w:rPr>
        <w:t xml:space="preserve"> práce</w:t>
      </w:r>
    </w:p>
    <w:p w:rsidR="007E7A9D" w:rsidRPr="007E7A9D" w:rsidRDefault="007E7A9D" w:rsidP="007E7A9D">
      <w:pPr>
        <w:jc w:val="right"/>
        <w:rPr>
          <w:rFonts w:ascii="Times New Roman" w:hAnsi="Times New Roman" w:cs="Times New Roman"/>
          <w:sz w:val="24"/>
        </w:rPr>
      </w:pPr>
    </w:p>
    <w:sectPr w:rsidR="007E7A9D" w:rsidRPr="007E7A9D" w:rsidSect="003C0009">
      <w:headerReference w:type="default" r:id="rId8"/>
      <w:footerReference w:type="default" r:id="rId9"/>
      <w:pgSz w:w="11906" w:h="16838"/>
      <w:pgMar w:top="25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7D1" w:rsidRDefault="00B357D1" w:rsidP="006D48B2">
      <w:pPr>
        <w:spacing w:after="0" w:line="240" w:lineRule="auto"/>
      </w:pPr>
      <w:r>
        <w:separator/>
      </w:r>
    </w:p>
  </w:endnote>
  <w:endnote w:type="continuationSeparator" w:id="0">
    <w:p w:rsidR="00B357D1" w:rsidRDefault="00B357D1"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8A" w:rsidRDefault="00A3668A" w:rsidP="00A3668A">
    <w:pPr>
      <w:pStyle w:val="Zpat"/>
      <w:rPr>
        <w:rStyle w:val="slostrnky"/>
        <w:sz w:val="20"/>
        <w:szCs w:val="20"/>
      </w:rPr>
    </w:pPr>
    <w:r w:rsidRPr="00C64195">
      <w:rPr>
        <w:sz w:val="20"/>
        <w:szCs w:val="20"/>
      </w:rPr>
      <w:t xml:space="preserve">Posudek </w:t>
    </w:r>
    <w:r w:rsidR="00B11CC2">
      <w:rPr>
        <w:sz w:val="20"/>
        <w:szCs w:val="20"/>
      </w:rPr>
      <w:t>oponenta</w:t>
    </w:r>
    <w:r w:rsidRPr="00C64195">
      <w:rPr>
        <w:sz w:val="20"/>
        <w:szCs w:val="20"/>
      </w:rPr>
      <w:t xml:space="preserve"> </w:t>
    </w:r>
    <w:r w:rsidR="00653C87">
      <w:rPr>
        <w:sz w:val="20"/>
        <w:szCs w:val="20"/>
      </w:rPr>
      <w:t>bakalářské</w:t>
    </w:r>
    <w:r w:rsidRPr="00C64195">
      <w:rPr>
        <w:sz w:val="20"/>
        <w:szCs w:val="20"/>
      </w:rPr>
      <w:t xml:space="preserve"> práce</w:t>
    </w:r>
    <w:r w:rsidR="003C0009">
      <w:rPr>
        <w:sz w:val="20"/>
        <w:szCs w:val="20"/>
      </w:rPr>
      <w:t xml:space="preserve"> – REŠERŠNÍ PRÁCE</w:t>
    </w:r>
    <w:r w:rsidRPr="00C64195">
      <w:rPr>
        <w:sz w:val="20"/>
        <w:szCs w:val="20"/>
      </w:rPr>
      <w:tab/>
    </w:r>
    <w:r w:rsidRPr="00C64195">
      <w:rPr>
        <w:sz w:val="20"/>
        <w:szCs w:val="20"/>
      </w:rPr>
      <w:tab/>
      <w:t xml:space="preserve">Strana </w:t>
    </w:r>
    <w:r w:rsidRPr="00C64195">
      <w:rPr>
        <w:rStyle w:val="slostrnky"/>
        <w:sz w:val="20"/>
        <w:szCs w:val="20"/>
      </w:rPr>
      <w:fldChar w:fldCharType="begin"/>
    </w:r>
    <w:r w:rsidRPr="00C64195">
      <w:rPr>
        <w:rStyle w:val="slostrnky"/>
        <w:sz w:val="20"/>
        <w:szCs w:val="20"/>
      </w:rPr>
      <w:instrText xml:space="preserve"> PAGE </w:instrText>
    </w:r>
    <w:r w:rsidRPr="00C64195">
      <w:rPr>
        <w:rStyle w:val="slostrnky"/>
        <w:sz w:val="20"/>
        <w:szCs w:val="20"/>
      </w:rPr>
      <w:fldChar w:fldCharType="separate"/>
    </w:r>
    <w:r w:rsidR="00BF73A0">
      <w:rPr>
        <w:rStyle w:val="slostrnky"/>
        <w:noProof/>
        <w:sz w:val="20"/>
        <w:szCs w:val="20"/>
      </w:rPr>
      <w:t>2</w:t>
    </w:r>
    <w:r w:rsidRPr="00C64195">
      <w:rPr>
        <w:rStyle w:val="slostrnky"/>
        <w:sz w:val="20"/>
        <w:szCs w:val="20"/>
      </w:rPr>
      <w:fldChar w:fldCharType="end"/>
    </w:r>
    <w:r w:rsidRPr="00C64195">
      <w:rPr>
        <w:rStyle w:val="slostrnky"/>
        <w:sz w:val="20"/>
        <w:szCs w:val="20"/>
      </w:rPr>
      <w:t>/</w:t>
    </w:r>
    <w:r w:rsidRPr="00C64195">
      <w:rPr>
        <w:rStyle w:val="slostrnky"/>
        <w:sz w:val="20"/>
        <w:szCs w:val="20"/>
      </w:rPr>
      <w:fldChar w:fldCharType="begin"/>
    </w:r>
    <w:r w:rsidRPr="00C64195">
      <w:rPr>
        <w:rStyle w:val="slostrnky"/>
        <w:sz w:val="20"/>
        <w:szCs w:val="20"/>
      </w:rPr>
      <w:instrText xml:space="preserve"> NUMPAGES </w:instrText>
    </w:r>
    <w:r w:rsidRPr="00C64195">
      <w:rPr>
        <w:rStyle w:val="slostrnky"/>
        <w:sz w:val="20"/>
        <w:szCs w:val="20"/>
      </w:rPr>
      <w:fldChar w:fldCharType="separate"/>
    </w:r>
    <w:r w:rsidR="00BF73A0">
      <w:rPr>
        <w:rStyle w:val="slostrnky"/>
        <w:noProof/>
        <w:sz w:val="20"/>
        <w:szCs w:val="20"/>
      </w:rPr>
      <w:t>2</w:t>
    </w:r>
    <w:r w:rsidRPr="00C64195">
      <w:rPr>
        <w:rStyle w:val="slostrnky"/>
        <w:sz w:val="20"/>
        <w:szCs w:val="20"/>
      </w:rPr>
      <w:fldChar w:fldCharType="end"/>
    </w:r>
  </w:p>
  <w:p w:rsidR="00A3668A" w:rsidRPr="00C64195" w:rsidRDefault="00A3668A" w:rsidP="00A3668A">
    <w:pPr>
      <w:pStyle w:val="Zpat"/>
      <w:rPr>
        <w:rStyle w:val="slostrnky"/>
        <w:sz w:val="20"/>
        <w:szCs w:val="20"/>
      </w:rPr>
    </w:pPr>
    <w:r>
      <w:rPr>
        <w:rStyle w:val="slostrnky"/>
        <w:sz w:val="20"/>
        <w:szCs w:val="20"/>
      </w:rPr>
      <w:t>Verze 2015</w:t>
    </w:r>
    <w:r w:rsidR="00D465A9">
      <w:rPr>
        <w:rStyle w:val="slostrnky"/>
        <w:sz w:val="20"/>
        <w:szCs w:val="20"/>
      </w:rPr>
      <w:t>/</w:t>
    </w:r>
    <w:r>
      <w:rPr>
        <w:rStyle w:val="slostrnky"/>
        <w:sz w:val="20"/>
        <w:szCs w:val="20"/>
      </w:rPr>
      <w:t>05</w:t>
    </w:r>
  </w:p>
  <w:p w:rsidR="00A3668A" w:rsidRDefault="00A3668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7D1" w:rsidRDefault="00B357D1" w:rsidP="006D48B2">
      <w:pPr>
        <w:spacing w:after="0" w:line="240" w:lineRule="auto"/>
      </w:pPr>
      <w:r>
        <w:separator/>
      </w:r>
    </w:p>
  </w:footnote>
  <w:footnote w:type="continuationSeparator" w:id="0">
    <w:p w:rsidR="00B357D1" w:rsidRDefault="00B357D1" w:rsidP="006D4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B2" w:rsidRDefault="006D48B2" w:rsidP="006D48B2">
    <w:pPr>
      <w:pStyle w:val="Zhlav"/>
      <w:ind w:hanging="567"/>
    </w:pPr>
    <w:r>
      <w:rPr>
        <w:b/>
        <w:noProof/>
        <w:color w:val="FF0000"/>
        <w:sz w:val="28"/>
        <w:szCs w:val="28"/>
        <w:lang w:eastAsia="cs-CZ"/>
      </w:rPr>
      <w:drawing>
        <wp:inline distT="0" distB="0" distL="0" distR="0" wp14:anchorId="5DBF6D39" wp14:editId="13CE1D18">
          <wp:extent cx="3152775" cy="590550"/>
          <wp:effectExtent l="0" t="0" r="9525" b="0"/>
          <wp:docPr id="4"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6" b="20511"/>
                  <a:stretch>
                    <a:fillRect/>
                  </a:stretch>
                </pic:blipFill>
                <pic:spPr bwMode="auto">
                  <a:xfrm>
                    <a:off x="0" y="0"/>
                    <a:ext cx="3152775" cy="590550"/>
                  </a:xfrm>
                  <a:prstGeom prst="rect">
                    <a:avLst/>
                  </a:prstGeom>
                  <a:noFill/>
                  <a:ln>
                    <a:noFill/>
                  </a:ln>
                </pic:spPr>
              </pic:pic>
            </a:graphicData>
          </a:graphic>
        </wp:inline>
      </w:drawing>
    </w:r>
  </w:p>
  <w:p w:rsidR="006D48B2" w:rsidRDefault="006D48B2" w:rsidP="006D48B2">
    <w:pPr>
      <w:pStyle w:val="Zhlav"/>
      <w:ind w:hanging="567"/>
      <w:jc w:val="right"/>
      <w:rPr>
        <w:b/>
      </w:rPr>
    </w:pPr>
    <w:r>
      <w:rPr>
        <w:b/>
      </w:rPr>
      <w:t>Vavrečkova 275</w:t>
    </w:r>
  </w:p>
  <w:p w:rsidR="006D48B2" w:rsidRDefault="00277C5B" w:rsidP="00D465A9">
    <w:pPr>
      <w:pStyle w:val="Zhlav"/>
      <w:pBdr>
        <w:bottom w:val="single" w:sz="6" w:space="1" w:color="auto"/>
      </w:pBdr>
      <w:jc w:val="right"/>
      <w:rPr>
        <w:b/>
      </w:rPr>
    </w:pPr>
    <w:r>
      <w:rPr>
        <w:b/>
      </w:rPr>
      <w:t>760 01 Zlín</w:t>
    </w:r>
  </w:p>
  <w:p w:rsidR="006D48B2" w:rsidRPr="00A3668A" w:rsidRDefault="006D48B2" w:rsidP="006D48B2">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Be+BYhCH9+VdRUnzZ1JZCdXEYIE=" w:salt="Y7Tv2JvWBqp5yNPk16BdX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B2"/>
    <w:rsid w:val="00137CF8"/>
    <w:rsid w:val="00277C5B"/>
    <w:rsid w:val="002B2033"/>
    <w:rsid w:val="002E0174"/>
    <w:rsid w:val="00314CA6"/>
    <w:rsid w:val="00317C60"/>
    <w:rsid w:val="003C0009"/>
    <w:rsid w:val="003F3EBE"/>
    <w:rsid w:val="00404C06"/>
    <w:rsid w:val="00455546"/>
    <w:rsid w:val="004933E6"/>
    <w:rsid w:val="004B3430"/>
    <w:rsid w:val="004E0315"/>
    <w:rsid w:val="005F2D24"/>
    <w:rsid w:val="00653C87"/>
    <w:rsid w:val="00663F49"/>
    <w:rsid w:val="00671894"/>
    <w:rsid w:val="006D1BEA"/>
    <w:rsid w:val="006D48B2"/>
    <w:rsid w:val="00735679"/>
    <w:rsid w:val="007562CA"/>
    <w:rsid w:val="007B48D6"/>
    <w:rsid w:val="007E7A9D"/>
    <w:rsid w:val="008527D7"/>
    <w:rsid w:val="009E628A"/>
    <w:rsid w:val="00A31230"/>
    <w:rsid w:val="00A3668A"/>
    <w:rsid w:val="00A41262"/>
    <w:rsid w:val="00A543E5"/>
    <w:rsid w:val="00AC3E9E"/>
    <w:rsid w:val="00B11CC2"/>
    <w:rsid w:val="00B357D1"/>
    <w:rsid w:val="00BF73A0"/>
    <w:rsid w:val="00C870DE"/>
    <w:rsid w:val="00D26A5E"/>
    <w:rsid w:val="00D465A9"/>
    <w:rsid w:val="00D9546B"/>
    <w:rsid w:val="00FA6DBB"/>
    <w:rsid w:val="00FC176B"/>
    <w:rsid w:val="00FD52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874CC-14EE-4A20-8CDE-655811029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1958</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konarkova</cp:lastModifiedBy>
  <cp:revision>2</cp:revision>
  <cp:lastPrinted>2018-06-04T10:44:00Z</cp:lastPrinted>
  <dcterms:created xsi:type="dcterms:W3CDTF">2018-06-04T10:44:00Z</dcterms:created>
  <dcterms:modified xsi:type="dcterms:W3CDTF">2018-06-04T10:44:00Z</dcterms:modified>
</cp:coreProperties>
</file>