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B6A72" w:rsidRDefault="00544E7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Michaela Sedláčková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44E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Příprava, realizace a evaluace letního tábora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44E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44E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B3B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B3B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B3B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5E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5E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65E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65E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65E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65E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65E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65E2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65E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65E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 w:rsidRPr="004B6A72">
              <w:rPr>
                <w:sz w:val="22"/>
                <w:szCs w:val="22"/>
              </w:rPr>
              <w:t>-Auto</w:t>
            </w:r>
            <w:r w:rsidR="00544E75">
              <w:rPr>
                <w:sz w:val="22"/>
                <w:szCs w:val="22"/>
              </w:rPr>
              <w:t>rka zvolila netradiční námět, vztah k oboru vysvětlen např. na s. 9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45CD3">
              <w:rPr>
                <w:sz w:val="22"/>
                <w:szCs w:val="22"/>
              </w:rPr>
              <w:t>Převažuje l</w:t>
            </w:r>
            <w:r>
              <w:rPr>
                <w:sz w:val="22"/>
                <w:szCs w:val="22"/>
              </w:rPr>
              <w:t>ogické uspořádání kapitol teoretické části</w:t>
            </w:r>
          </w:p>
          <w:p w:rsidR="004B6A72" w:rsidRDefault="00DA7F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-Vyhledávání vhodných zdrojů k tématu bylo komplikované, autorka si však s </w:t>
            </w:r>
            <w:r w:rsidR="00C858DC">
              <w:rPr>
                <w:sz w:val="22"/>
                <w:szCs w:val="22"/>
              </w:rPr>
              <w:t>problémem</w:t>
            </w:r>
            <w:r>
              <w:rPr>
                <w:sz w:val="22"/>
                <w:szCs w:val="22"/>
              </w:rPr>
              <w:t xml:space="preserve"> poradila a vycházela i z </w:t>
            </w:r>
            <w:r w:rsidR="004B6A72">
              <w:rPr>
                <w:sz w:val="22"/>
                <w:szCs w:val="22"/>
              </w:rPr>
              <w:t>cizojazyčné literatury</w:t>
            </w:r>
          </w:p>
          <w:p w:rsidR="000B3BD7" w:rsidRDefault="000B3B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 závěrečné interpretaci výsledků a v Diskusi se autorka zamýšlí nad příčinami rozporů, které reakce některých respondentů odhalily</w:t>
            </w:r>
          </w:p>
          <w:p w:rsidR="0062569F" w:rsidRPr="004B6A72" w:rsidRDefault="000B3B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-Snaha o pragmatickou formulaci Doporučení pro praxi</w:t>
            </w:r>
            <w:r w:rsidR="00A3363E">
              <w:rPr>
                <w:sz w:val="22"/>
                <w:szCs w:val="22"/>
              </w:rPr>
              <w:t>, sympatické zaujetí námětem ze strany autorky</w:t>
            </w:r>
          </w:p>
          <w:p w:rsidR="0062569F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A7F4A" w:rsidRDefault="00DA7F4A" w:rsidP="00DA7F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7F4A">
              <w:rPr>
                <w:sz w:val="22"/>
                <w:szCs w:val="22"/>
              </w:rPr>
              <w:t xml:space="preserve">Drobné nedostatky formálního druhu, např. s. </w:t>
            </w:r>
            <w:r w:rsidR="009E303A">
              <w:rPr>
                <w:sz w:val="22"/>
                <w:szCs w:val="22"/>
              </w:rPr>
              <w:t xml:space="preserve">42, 47, 48, </w:t>
            </w:r>
            <w:r w:rsidRPr="00DA7F4A">
              <w:rPr>
                <w:sz w:val="22"/>
                <w:szCs w:val="22"/>
              </w:rPr>
              <w:t>62</w:t>
            </w:r>
            <w:r w:rsidR="00A3363E">
              <w:rPr>
                <w:sz w:val="22"/>
                <w:szCs w:val="22"/>
              </w:rPr>
              <w:t>…</w:t>
            </w:r>
          </w:p>
          <w:p w:rsidR="000B3BD7" w:rsidRDefault="00CF51CF" w:rsidP="00ED45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3BD7">
              <w:rPr>
                <w:sz w:val="22"/>
                <w:szCs w:val="22"/>
              </w:rPr>
              <w:t xml:space="preserve">Domníváme se, že teoretická část mohla být více zpracována z perspektivy sociální pedagogiky </w:t>
            </w:r>
            <w:r w:rsidR="000B3BD7" w:rsidRPr="000B3BD7">
              <w:rPr>
                <w:sz w:val="22"/>
                <w:szCs w:val="22"/>
              </w:rPr>
              <w:t xml:space="preserve">(např. souvislosti se specifikací cílové skupiny, se sociálními aspekty týmové spolupráce aj.) </w:t>
            </w:r>
            <w:r w:rsidRPr="000B3BD7">
              <w:rPr>
                <w:sz w:val="22"/>
                <w:szCs w:val="22"/>
              </w:rPr>
              <w:t xml:space="preserve">a na mnohé konkrétní problémy, které s realizací </w:t>
            </w:r>
            <w:r w:rsidR="000B3BD7" w:rsidRPr="000B3BD7">
              <w:rPr>
                <w:sz w:val="22"/>
                <w:szCs w:val="22"/>
              </w:rPr>
              <w:t xml:space="preserve">tábora souvisely, </w:t>
            </w:r>
            <w:r w:rsidRPr="000B3BD7">
              <w:rPr>
                <w:sz w:val="22"/>
                <w:szCs w:val="22"/>
              </w:rPr>
              <w:t>mohly být uváděny jen odkazy</w:t>
            </w:r>
          </w:p>
          <w:p w:rsidR="00C858DC" w:rsidRPr="000B3BD7" w:rsidRDefault="00CF51CF" w:rsidP="00ED45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3BD7">
              <w:rPr>
                <w:sz w:val="22"/>
                <w:szCs w:val="22"/>
              </w:rPr>
              <w:t xml:space="preserve"> </w:t>
            </w:r>
            <w:r w:rsidR="00C858DC" w:rsidRPr="000B3BD7">
              <w:rPr>
                <w:sz w:val="22"/>
                <w:szCs w:val="22"/>
              </w:rPr>
              <w:t>Grafy a komentáře k nim nejsou vždy přehledné – např. s. 38, položka č. 7 – z grafu nevyčteme, co je prvním krokem…</w:t>
            </w:r>
          </w:p>
          <w:p w:rsidR="00634B17" w:rsidRDefault="00634B17" w:rsidP="00DA7F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Méně vhodný způsob prezentace výsledků v případě </w:t>
            </w:r>
            <w:r w:rsidR="00716720">
              <w:rPr>
                <w:sz w:val="22"/>
                <w:szCs w:val="22"/>
              </w:rPr>
              <w:t>grafů č. 13,</w:t>
            </w:r>
            <w:r>
              <w:rPr>
                <w:sz w:val="22"/>
                <w:szCs w:val="22"/>
              </w:rPr>
              <w:t xml:space="preserve"> č. 14</w:t>
            </w:r>
            <w:r w:rsidR="00716720">
              <w:rPr>
                <w:sz w:val="22"/>
                <w:szCs w:val="22"/>
              </w:rPr>
              <w:t xml:space="preserve"> a č. 16</w:t>
            </w:r>
            <w:r>
              <w:rPr>
                <w:sz w:val="22"/>
                <w:szCs w:val="22"/>
              </w:rPr>
              <w:t xml:space="preserve"> – „100%“ </w:t>
            </w:r>
          </w:p>
          <w:p w:rsidR="000B3BD7" w:rsidRDefault="000B3BD7" w:rsidP="00DA7F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z rozporů, které výsledky výzkumu ukázaly, pravděpodobně vyplývaly z méně promyšlené konstrukce Dotazníku</w:t>
            </w:r>
          </w:p>
          <w:p w:rsidR="00B411DB" w:rsidRPr="00E93670" w:rsidRDefault="000B3BD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bez odkazů na srovnatelné výzkumy nebo literární zdroje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E93670">
              <w:rPr>
                <w:b/>
                <w:sz w:val="22"/>
                <w:szCs w:val="22"/>
              </w:rPr>
              <w:t xml:space="preserve"> </w:t>
            </w:r>
            <w:r w:rsidR="00E93670" w:rsidRPr="00E93670">
              <w:rPr>
                <w:sz w:val="22"/>
                <w:szCs w:val="22"/>
              </w:rPr>
              <w:t xml:space="preserve">Jakým způsobem je zajištěno, aby program </w:t>
            </w:r>
            <w:r w:rsidR="00644393">
              <w:rPr>
                <w:sz w:val="22"/>
                <w:szCs w:val="22"/>
              </w:rPr>
              <w:t xml:space="preserve">letního tábora </w:t>
            </w:r>
            <w:bookmarkStart w:id="0" w:name="_GoBack"/>
            <w:bookmarkEnd w:id="0"/>
            <w:r w:rsidR="00E93670" w:rsidRPr="00E93670">
              <w:rPr>
                <w:sz w:val="22"/>
                <w:szCs w:val="22"/>
              </w:rPr>
              <w:t>vyhovoval všem dětem</w:t>
            </w:r>
            <w:r w:rsidR="00E93670">
              <w:rPr>
                <w:sz w:val="22"/>
                <w:szCs w:val="22"/>
              </w:rPr>
              <w:t xml:space="preserve"> (např.</w:t>
            </w:r>
            <w:r w:rsidR="00E93670" w:rsidRPr="00E93670">
              <w:rPr>
                <w:sz w:val="22"/>
                <w:szCs w:val="22"/>
              </w:rPr>
              <w:t xml:space="preserve"> ve Vámi uvedené cílové skupině dětí 6-15 let</w:t>
            </w:r>
            <w:r w:rsidR="00E93670">
              <w:rPr>
                <w:sz w:val="22"/>
                <w:szCs w:val="22"/>
              </w:rPr>
              <w:t>)</w:t>
            </w:r>
            <w:r w:rsidR="00E93670" w:rsidRPr="00E93670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B3BD7" w:rsidRDefault="000B3BD7" w:rsidP="00C50B27">
            <w:pPr>
              <w:jc w:val="center"/>
              <w:rPr>
                <w:b/>
                <w:sz w:val="22"/>
                <w:szCs w:val="22"/>
              </w:rPr>
            </w:pPr>
            <w:r w:rsidRPr="000B3BD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B3BD7">
              <w:rPr>
                <w:sz w:val="22"/>
                <w:szCs w:val="22"/>
              </w:rPr>
              <w:t xml:space="preserve"> 4.5.2018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B3BD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90" w:rsidRDefault="00FD7B90">
      <w:r>
        <w:separator/>
      </w:r>
    </w:p>
  </w:endnote>
  <w:endnote w:type="continuationSeparator" w:id="0">
    <w:p w:rsidR="00FD7B90" w:rsidRDefault="00FD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90" w:rsidRDefault="00FD7B90">
      <w:r>
        <w:separator/>
      </w:r>
    </w:p>
  </w:footnote>
  <w:footnote w:type="continuationSeparator" w:id="0">
    <w:p w:rsidR="00FD7B90" w:rsidRDefault="00FD7B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1665"/>
    <w:multiLevelType w:val="hybridMultilevel"/>
    <w:tmpl w:val="CCD2490C"/>
    <w:lvl w:ilvl="0" w:tplc="BC9E6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9F"/>
    <w:rsid w:val="000B3BD7"/>
    <w:rsid w:val="000E2C47"/>
    <w:rsid w:val="00337890"/>
    <w:rsid w:val="00362AB0"/>
    <w:rsid w:val="003F5DA2"/>
    <w:rsid w:val="004B6A72"/>
    <w:rsid w:val="00512982"/>
    <w:rsid w:val="00514664"/>
    <w:rsid w:val="00526D47"/>
    <w:rsid w:val="00544E75"/>
    <w:rsid w:val="0055255D"/>
    <w:rsid w:val="00565E2D"/>
    <w:rsid w:val="005C219A"/>
    <w:rsid w:val="0062569F"/>
    <w:rsid w:val="00634B17"/>
    <w:rsid w:val="00644393"/>
    <w:rsid w:val="006847E2"/>
    <w:rsid w:val="006A3691"/>
    <w:rsid w:val="00716720"/>
    <w:rsid w:val="00730C1A"/>
    <w:rsid w:val="0073474E"/>
    <w:rsid w:val="008A2BF0"/>
    <w:rsid w:val="00945CD3"/>
    <w:rsid w:val="009E303A"/>
    <w:rsid w:val="00A3363E"/>
    <w:rsid w:val="00B411DB"/>
    <w:rsid w:val="00BA3203"/>
    <w:rsid w:val="00C03D7D"/>
    <w:rsid w:val="00C50B27"/>
    <w:rsid w:val="00C858DC"/>
    <w:rsid w:val="00CF51CF"/>
    <w:rsid w:val="00D62416"/>
    <w:rsid w:val="00DA7F4A"/>
    <w:rsid w:val="00DC1BF5"/>
    <w:rsid w:val="00DF00C2"/>
    <w:rsid w:val="00E37497"/>
    <w:rsid w:val="00E709EA"/>
    <w:rsid w:val="00E93670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F1963"/>
  <w15:chartTrackingRefBased/>
  <w15:docId w15:val="{BD92E46D-E350-467A-B295-51D46ED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2018-05-04T13:22:00Z</dcterms:created>
  <dcterms:modified xsi:type="dcterms:W3CDTF">2018-05-04T13:25:00Z</dcterms:modified>
</cp:coreProperties>
</file>