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Jagošová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důsledky změny zákona o pomoci v hmotné nouzi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90D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aktuální situaci v oblasti pomoci v hmotné nouzi. Je evidentní, že se autorka ve zkoumané problematice velmi dobře orientuje. Kladně hodnotím volbu tématu i již zmiňovanou orientaci. Dále oceňuji přehlednost práce a návaznost teoretické a praktické části.</w:t>
            </w:r>
          </w:p>
          <w:p w:rsidR="00590D56" w:rsidRDefault="00590D56" w:rsidP="00362AB0">
            <w:pPr>
              <w:rPr>
                <w:sz w:val="22"/>
                <w:szCs w:val="22"/>
              </w:rPr>
            </w:pPr>
            <w:r w:rsidRPr="00590D56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590D56" w:rsidRDefault="00590D56" w:rsidP="00590D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adekvátně zpracovanou teoretickou analýzu. Domnívám se, že jsou definovány všechny stěžejní pojmy, a to i v návaznosti na realizovaný výzkum.</w:t>
            </w:r>
          </w:p>
          <w:p w:rsidR="00590D56" w:rsidRDefault="00590D56" w:rsidP="00590D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v první kapitole začít stručnou analýzou systému sociálního zabezpečení, do kterého měla problematiku hmotné nouze zařadit.</w:t>
            </w:r>
          </w:p>
          <w:p w:rsidR="00590D56" w:rsidRDefault="00590D56" w:rsidP="00590D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je evidentní autorčina zkušenost, tak je nutné všechna tvrzení v textu podložit odbornou literaturou nebo výzkumem.</w:t>
            </w:r>
          </w:p>
          <w:p w:rsidR="00590D56" w:rsidRDefault="00590D56" w:rsidP="00590D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Zvolenou výzkumnou strategii považuji za vhodnou.</w:t>
            </w:r>
          </w:p>
          <w:p w:rsidR="00590D56" w:rsidRDefault="00590D56" w:rsidP="00590D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spatřuji ve formulaci dílčích výzkumných cílů (především 1DVC – 3DVC).</w:t>
            </w:r>
          </w:p>
          <w:p w:rsidR="00590D56" w:rsidRDefault="00590D56" w:rsidP="00590D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</w:t>
            </w:r>
            <w:r w:rsidR="009F21B0">
              <w:rPr>
                <w:sz w:val="22"/>
                <w:szCs w:val="22"/>
              </w:rPr>
              <w:t>á a intepretace přináší zajímavé</w:t>
            </w:r>
            <w:r>
              <w:rPr>
                <w:sz w:val="22"/>
                <w:szCs w:val="22"/>
              </w:rPr>
              <w:t xml:space="preserve"> závěry ve formě souvislého textu.</w:t>
            </w:r>
          </w:p>
          <w:p w:rsidR="00590D56" w:rsidRPr="00590D56" w:rsidRDefault="00590D56" w:rsidP="00590D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má spíše obecnější charakter.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po</w:t>
            </w:r>
            <w:r w:rsidR="009F21B0">
              <w:rPr>
                <w:sz w:val="22"/>
                <w:szCs w:val="22"/>
              </w:rPr>
              <w:t xml:space="preserve">uze </w:t>
            </w:r>
            <w:proofErr w:type="gramStart"/>
            <w:r w:rsidR="009F21B0">
              <w:rPr>
                <w:sz w:val="22"/>
                <w:szCs w:val="22"/>
              </w:rPr>
              <w:t>18%  respondentů</w:t>
            </w:r>
            <w:proofErr w:type="gramEnd"/>
            <w:r w:rsidR="009F21B0">
              <w:rPr>
                <w:sz w:val="22"/>
                <w:szCs w:val="22"/>
              </w:rPr>
              <w:t xml:space="preserve"> mě</w:t>
            </w:r>
            <w:r>
              <w:rPr>
                <w:sz w:val="22"/>
                <w:szCs w:val="22"/>
              </w:rPr>
              <w:t>lo zájem o zvýšení dávek?</w:t>
            </w:r>
          </w:p>
          <w:p w:rsidR="00B411DB" w:rsidRPr="00C50B27" w:rsidRDefault="00590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již zmíněné dílčí výzkumné cíle formulovat lépe.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590D56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0D56">
              <w:rPr>
                <w:sz w:val="22"/>
                <w:szCs w:val="22"/>
              </w:rPr>
              <w:t xml:space="preserve"> 8. 5. 2018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F9" w:rsidRDefault="001546F9">
      <w:r>
        <w:separator/>
      </w:r>
    </w:p>
  </w:endnote>
  <w:endnote w:type="continuationSeparator" w:id="0">
    <w:p w:rsidR="001546F9" w:rsidRDefault="0015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F9" w:rsidRDefault="001546F9">
      <w:r>
        <w:separator/>
      </w:r>
    </w:p>
  </w:footnote>
  <w:footnote w:type="continuationSeparator" w:id="0">
    <w:p w:rsidR="001546F9" w:rsidRDefault="001546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7D85"/>
    <w:multiLevelType w:val="hybridMultilevel"/>
    <w:tmpl w:val="5EDA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362AB0"/>
    <w:rsid w:val="003F5DA2"/>
    <w:rsid w:val="00512982"/>
    <w:rsid w:val="00526D47"/>
    <w:rsid w:val="0055255D"/>
    <w:rsid w:val="00590D56"/>
    <w:rsid w:val="005C219A"/>
    <w:rsid w:val="006847E2"/>
    <w:rsid w:val="007553A2"/>
    <w:rsid w:val="008614B3"/>
    <w:rsid w:val="009A27D5"/>
    <w:rsid w:val="009F21B0"/>
    <w:rsid w:val="00A6536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340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2018-05-08T09:09:00Z</dcterms:created>
  <dcterms:modified xsi:type="dcterms:W3CDTF">2018-05-08T09:09:00Z</dcterms:modified>
</cp:coreProperties>
</file>