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A05E0">
        <w:rPr>
          <w:b/>
          <w:i/>
          <w:sz w:val="22"/>
          <w:szCs w:val="22"/>
        </w:rPr>
        <w:t>Vendula Jurčová</w:t>
      </w:r>
      <w:r w:rsidR="00C14511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4511">
        <w:rPr>
          <w:b/>
          <w:i/>
          <w:sz w:val="22"/>
          <w:szCs w:val="22"/>
        </w:rPr>
        <w:t>Ing. Mgr. Gabriela Culík Končitíková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4511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A05E0" w:rsidRPr="006A05E0">
        <w:rPr>
          <w:b/>
          <w:i/>
          <w:sz w:val="22"/>
          <w:szCs w:val="22"/>
        </w:rPr>
        <w:t>Analýza odměňovacího systému ve vybrané firmě v komparaci se systémem odměňování ve firmě Baťa do roku 1939</w:t>
      </w:r>
      <w:r w:rsidR="006A05E0">
        <w:rPr>
          <w:b/>
          <w:i/>
          <w:sz w:val="22"/>
          <w:szCs w:val="22"/>
        </w:rPr>
        <w:t> </w:t>
      </w:r>
      <w:r w:rsidR="006A05E0">
        <w:rPr>
          <w:b/>
          <w:i/>
          <w:sz w:val="22"/>
          <w:szCs w:val="22"/>
        </w:rPr>
        <w:t> </w:t>
      </w:r>
      <w:r w:rsidR="006A05E0">
        <w:rPr>
          <w:b/>
          <w:i/>
          <w:sz w:val="22"/>
          <w:szCs w:val="22"/>
        </w:rPr>
        <w:t> </w:t>
      </w:r>
      <w:r w:rsidR="006A05E0">
        <w:rPr>
          <w:b/>
          <w:i/>
          <w:sz w:val="22"/>
          <w:szCs w:val="22"/>
        </w:rPr>
        <w:t> </w:t>
      </w:r>
      <w:r w:rsidR="006A05E0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63A4">
              <w:rPr>
                <w:b/>
                <w:snapToGrid w:val="0"/>
                <w:color w:val="000000"/>
              </w:rPr>
            </w:r>
            <w:r w:rsidR="001B63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63A4">
              <w:rPr>
                <w:snapToGrid w:val="0"/>
                <w:color w:val="000000"/>
              </w:rPr>
            </w:r>
            <w:r w:rsidR="001B6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63A4">
              <w:rPr>
                <w:snapToGrid w:val="0"/>
                <w:color w:val="000000"/>
              </w:rPr>
            </w:r>
            <w:r w:rsidR="001B6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63A4">
              <w:rPr>
                <w:snapToGrid w:val="0"/>
                <w:color w:val="000000"/>
              </w:rPr>
            </w:r>
            <w:r w:rsidR="001B6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05E0">
              <w:rPr>
                <w:b/>
                <w:snapToGrid w:val="0"/>
                <w:color w:val="000000"/>
              </w:rPr>
            </w:r>
            <w:r w:rsidR="001B63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5E0">
              <w:rPr>
                <w:snapToGrid w:val="0"/>
                <w:color w:val="000000"/>
              </w:rPr>
            </w:r>
            <w:r w:rsidR="001B6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5E0">
              <w:rPr>
                <w:snapToGrid w:val="0"/>
                <w:color w:val="000000"/>
              </w:rPr>
            </w:r>
            <w:r w:rsidR="001B6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5E0">
              <w:rPr>
                <w:snapToGrid w:val="0"/>
                <w:color w:val="000000"/>
              </w:rPr>
            </w:r>
            <w:r w:rsidR="001B6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5E0">
              <w:rPr>
                <w:snapToGrid w:val="0"/>
                <w:color w:val="000000"/>
              </w:rPr>
            </w:r>
            <w:r w:rsidR="001B6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05E0">
              <w:rPr>
                <w:b/>
                <w:snapToGrid w:val="0"/>
                <w:color w:val="000000"/>
              </w:rPr>
            </w:r>
            <w:r w:rsidR="001B63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5E0">
              <w:rPr>
                <w:snapToGrid w:val="0"/>
                <w:color w:val="000000"/>
              </w:rPr>
            </w:r>
            <w:r w:rsidR="001B6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63A4">
              <w:rPr>
                <w:snapToGrid w:val="0"/>
                <w:color w:val="000000"/>
              </w:rPr>
            </w:r>
            <w:r w:rsidR="001B6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63A4">
              <w:rPr>
                <w:snapToGrid w:val="0"/>
                <w:color w:val="000000"/>
              </w:rPr>
            </w:r>
            <w:r w:rsidR="001B6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05E0">
              <w:rPr>
                <w:b/>
                <w:snapToGrid w:val="0"/>
                <w:color w:val="000000"/>
              </w:rPr>
            </w:r>
            <w:r w:rsidR="001B63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5E0">
              <w:rPr>
                <w:snapToGrid w:val="0"/>
                <w:color w:val="000000"/>
              </w:rPr>
            </w:r>
            <w:r w:rsidR="001B6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5E0">
              <w:rPr>
                <w:snapToGrid w:val="0"/>
                <w:color w:val="000000"/>
              </w:rPr>
            </w:r>
            <w:r w:rsidR="001B6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5E0">
              <w:rPr>
                <w:snapToGrid w:val="0"/>
                <w:color w:val="000000"/>
              </w:rPr>
            </w:r>
            <w:r w:rsidR="001B6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5E0">
              <w:rPr>
                <w:snapToGrid w:val="0"/>
                <w:color w:val="000000"/>
              </w:rPr>
            </w:r>
            <w:r w:rsidR="001B6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63A4">
              <w:rPr>
                <w:snapToGrid w:val="0"/>
                <w:color w:val="000000"/>
              </w:rPr>
            </w:r>
            <w:r w:rsidR="001B6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05E0">
              <w:rPr>
                <w:b/>
                <w:snapToGrid w:val="0"/>
                <w:color w:val="000000"/>
              </w:rPr>
            </w:r>
            <w:r w:rsidR="001B63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5E0">
              <w:rPr>
                <w:snapToGrid w:val="0"/>
                <w:color w:val="000000"/>
              </w:rPr>
            </w:r>
            <w:r w:rsidR="001B6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5E0">
              <w:rPr>
                <w:snapToGrid w:val="0"/>
                <w:color w:val="000000"/>
              </w:rPr>
            </w:r>
            <w:r w:rsidR="001B6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5E0">
              <w:rPr>
                <w:snapToGrid w:val="0"/>
                <w:color w:val="000000"/>
              </w:rPr>
            </w:r>
            <w:r w:rsidR="001B6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5E0">
              <w:rPr>
                <w:snapToGrid w:val="0"/>
                <w:color w:val="000000"/>
              </w:rPr>
            </w:r>
            <w:r w:rsidR="001B6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05E0">
              <w:rPr>
                <w:b/>
                <w:snapToGrid w:val="0"/>
                <w:color w:val="000000"/>
              </w:rPr>
            </w:r>
            <w:r w:rsidR="001B63A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63A4">
              <w:rPr>
                <w:snapToGrid w:val="0"/>
                <w:color w:val="000000"/>
              </w:rPr>
            </w:r>
            <w:r w:rsidR="001B6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63A4">
              <w:rPr>
                <w:snapToGrid w:val="0"/>
                <w:color w:val="000000"/>
              </w:rPr>
            </w:r>
            <w:r w:rsidR="001B6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63A4">
              <w:rPr>
                <w:snapToGrid w:val="0"/>
                <w:color w:val="000000"/>
              </w:rPr>
            </w:r>
            <w:r w:rsidR="001B6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5E0">
              <w:rPr>
                <w:snapToGrid w:val="0"/>
                <w:color w:val="000000"/>
              </w:rPr>
            </w:r>
            <w:r w:rsidR="001B6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5E0">
              <w:rPr>
                <w:snapToGrid w:val="0"/>
                <w:color w:val="000000"/>
              </w:rPr>
            </w:r>
            <w:r w:rsidR="001B63A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A05E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A05E0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A05E0" w:rsidRDefault="005C5600" w:rsidP="006A05E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05E0">
        <w:rPr>
          <w:i/>
        </w:rPr>
        <w:t xml:space="preserve">Studentka si zvolila poměrně náročné téma, protože v rámci Systému řízení Baťa byla spravedlivá odměna klíčovým pojmem a firma Baťa dlouhé roky rozvíjela tento systém, než nalezl stabilizovanou polohu. Studentka přistupovala ke zpracování bakalářské práce velmi svědomitě a pilně. Teoretická část práce splňuje nároky kladené pro kvalitní zpracování bakalářské práce. </w:t>
      </w:r>
      <w:proofErr w:type="spellStart"/>
      <w:r w:rsidR="006A05E0">
        <w:rPr>
          <w:i/>
        </w:rPr>
        <w:t>Stdentka</w:t>
      </w:r>
      <w:proofErr w:type="spellEnd"/>
      <w:r w:rsidR="006A05E0">
        <w:rPr>
          <w:i/>
        </w:rPr>
        <w:t xml:space="preserve"> využila ke </w:t>
      </w:r>
      <w:proofErr w:type="spellStart"/>
      <w:r w:rsidR="006A05E0">
        <w:rPr>
          <w:i/>
        </w:rPr>
        <w:t>konpraci</w:t>
      </w:r>
      <w:proofErr w:type="spellEnd"/>
      <w:r w:rsidR="006A05E0">
        <w:rPr>
          <w:i/>
        </w:rPr>
        <w:t xml:space="preserve"> </w:t>
      </w:r>
      <w:proofErr w:type="spellStart"/>
      <w:r w:rsidR="006A05E0">
        <w:rPr>
          <w:i/>
        </w:rPr>
        <w:t>sučasnou</w:t>
      </w:r>
      <w:proofErr w:type="spellEnd"/>
      <w:r w:rsidR="006A05E0">
        <w:rPr>
          <w:i/>
        </w:rPr>
        <w:t xml:space="preserve"> firmu, která má taktéž výrobní provoz. Základem analýzy odměňovacího systému v rámci Baťovy soustavy řízení byly archivní zdroje. V rámci archivního výzkumu se podařilo studentce najít nová a doposud nepublikovaná data. Součástí návrhové části je také </w:t>
      </w:r>
      <w:proofErr w:type="spellStart"/>
      <w:r w:rsidR="006A05E0">
        <w:rPr>
          <w:i/>
        </w:rPr>
        <w:t>finační</w:t>
      </w:r>
      <w:proofErr w:type="spellEnd"/>
      <w:r w:rsidR="006A05E0">
        <w:rPr>
          <w:i/>
        </w:rPr>
        <w:t xml:space="preserve"> rámec, který je sice orientační, ale naznačuje možnosti </w:t>
      </w:r>
      <w:proofErr w:type="spellStart"/>
      <w:r w:rsidR="006A05E0">
        <w:rPr>
          <w:i/>
        </w:rPr>
        <w:t>aplikoce</w:t>
      </w:r>
      <w:proofErr w:type="spellEnd"/>
      <w:r w:rsidR="006A05E0">
        <w:rPr>
          <w:i/>
        </w:rPr>
        <w:t xml:space="preserve"> jednotlivých prvků do praxe. </w:t>
      </w:r>
    </w:p>
    <w:p w:rsidR="006A05E0" w:rsidRDefault="006A05E0" w:rsidP="006A05E0">
      <w:pPr>
        <w:rPr>
          <w:i/>
        </w:rPr>
      </w:pPr>
    </w:p>
    <w:p w:rsidR="006A05E0" w:rsidRDefault="006A05E0" w:rsidP="006A05E0">
      <w:pPr>
        <w:rPr>
          <w:i/>
          <w:noProof/>
        </w:rPr>
      </w:pPr>
      <w:r>
        <w:rPr>
          <w:i/>
          <w:noProof/>
        </w:rPr>
        <w:t>1. Budou Vámi navrhovaná řešení využita ve vybrané firmě?Pokud ano, jakým způsobem?</w:t>
      </w:r>
      <w:bookmarkStart w:id="8" w:name="_GoBack"/>
      <w:bookmarkEnd w:id="8"/>
    </w:p>
    <w:p w:rsidR="00DC219A" w:rsidRPr="00AE58C9" w:rsidRDefault="006A05E0" w:rsidP="006A05E0">
      <w:pPr>
        <w:rPr>
          <w:i/>
        </w:rPr>
      </w:pPr>
      <w:r>
        <w:rPr>
          <w:i/>
          <w:noProof/>
        </w:rPr>
        <w:t>2. V čem spatřujete překážky pro aplikaci Vámi navrhovaných řešení?</w:t>
      </w:r>
      <w:r w:rsidR="006B4DE1">
        <w:rPr>
          <w:i/>
          <w:noProof/>
        </w:rPr>
        <w:t xml:space="preserve"> </w:t>
      </w:r>
      <w:r w:rsidR="00C1451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B63A4">
        <w:rPr>
          <w:i/>
        </w:rPr>
      </w:r>
      <w:r w:rsidR="001B63A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B63A4">
        <w:rPr>
          <w:i/>
        </w:rPr>
      </w:r>
      <w:r w:rsidR="001B63A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B4DE1">
        <w:rPr>
          <w:i/>
          <w:noProof/>
        </w:rPr>
        <w:t>25.5.2018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3A4" w:rsidRDefault="001B63A4">
      <w:r>
        <w:separator/>
      </w:r>
    </w:p>
  </w:endnote>
  <w:endnote w:type="continuationSeparator" w:id="0">
    <w:p w:rsidR="001B63A4" w:rsidRDefault="001B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3A4" w:rsidRDefault="001B63A4">
      <w:r>
        <w:separator/>
      </w:r>
    </w:p>
  </w:footnote>
  <w:footnote w:type="continuationSeparator" w:id="0">
    <w:p w:rsidR="001B63A4" w:rsidRDefault="001B63A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B63A4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2B61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3D43"/>
    <w:rsid w:val="006671D8"/>
    <w:rsid w:val="006A05E0"/>
    <w:rsid w:val="006B4DE1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14511"/>
    <w:rsid w:val="00C2327A"/>
    <w:rsid w:val="00C30044"/>
    <w:rsid w:val="00C41425"/>
    <w:rsid w:val="00C447A8"/>
    <w:rsid w:val="00C72298"/>
    <w:rsid w:val="00C9306F"/>
    <w:rsid w:val="00C94A23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B879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C5D9459-407E-4AA6-BC4A-2A1E4C33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gabriela Culík Končitíková</cp:lastModifiedBy>
  <cp:revision>2</cp:revision>
  <cp:lastPrinted>2014-07-24T08:52:00Z</cp:lastPrinted>
  <dcterms:created xsi:type="dcterms:W3CDTF">2018-05-28T12:12:00Z</dcterms:created>
  <dcterms:modified xsi:type="dcterms:W3CDTF">2018-05-28T12:12:00Z</dcterms:modified>
</cp:coreProperties>
</file>