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D8A" w:rsidRPr="00555D98" w:rsidRDefault="00FC2D8A" w:rsidP="00FC2D8A">
      <w:pPr>
        <w:pStyle w:val="UTB"/>
        <w:rPr>
          <w:rFonts w:ascii="Arial Narrow" w:hAnsi="Arial Narrow"/>
          <w:sz w:val="22"/>
        </w:rPr>
      </w:pPr>
      <w:bookmarkStart w:id="0" w:name="_GoBack"/>
      <w:bookmarkEnd w:id="0"/>
      <w:r w:rsidRPr="00555D98">
        <w:rPr>
          <w:rFonts w:ascii="Arial Narrow" w:hAnsi="Arial Narrow"/>
          <w:sz w:val="22"/>
        </w:rPr>
        <w:t>Univerzita Tomáše Bati ve Zlíně</w:t>
      </w:r>
    </w:p>
    <w:p w:rsidR="00FC2D8A" w:rsidRPr="00555D98" w:rsidRDefault="00FC2D8A" w:rsidP="00FC2D8A">
      <w:pPr>
        <w:pStyle w:val="FaME"/>
        <w:spacing w:after="480"/>
        <w:rPr>
          <w:rFonts w:ascii="Arial Narrow" w:hAnsi="Arial Narrow"/>
        </w:rPr>
      </w:pPr>
      <w:r w:rsidRPr="00555D98">
        <w:rPr>
          <w:rFonts w:ascii="Arial Narrow" w:hAnsi="Arial Narrow"/>
        </w:rPr>
        <w:t>Fakulta managementu a ekonomiky</w:t>
      </w:r>
    </w:p>
    <w:p w:rsidR="00FC2D8A" w:rsidRPr="00555D98" w:rsidRDefault="00FC2D8A" w:rsidP="00FC2D8A">
      <w:pPr>
        <w:pStyle w:val="nazev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Posudek oponenta diplomové práce</w:t>
      </w:r>
    </w:p>
    <w:p w:rsidR="00FC2D8A" w:rsidRPr="00555D98" w:rsidRDefault="00FC2D8A" w:rsidP="00FC2D8A">
      <w:pPr>
        <w:tabs>
          <w:tab w:val="left" w:pos="4440"/>
          <w:tab w:val="left" w:pos="852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Jméno studenta: </w:t>
      </w:r>
      <w:r w:rsidR="00F83CC7">
        <w:rPr>
          <w:rFonts w:ascii="Arial Narrow" w:hAnsi="Arial Narrow"/>
          <w:b/>
          <w:i/>
          <w:sz w:val="22"/>
          <w:szCs w:val="22"/>
        </w:rPr>
        <w:t>Bc. Petr Fiala</w:t>
      </w:r>
      <w:r w:rsidRPr="00555D98">
        <w:rPr>
          <w:rFonts w:ascii="Arial Narrow" w:hAnsi="Arial Narrow"/>
          <w:sz w:val="22"/>
          <w:szCs w:val="22"/>
        </w:rPr>
        <w:tab/>
        <w:t>Oponent DP:</w:t>
      </w:r>
      <w:r w:rsidR="00F83CC7">
        <w:rPr>
          <w:rFonts w:ascii="Arial Narrow" w:hAnsi="Arial Narrow"/>
          <w:sz w:val="22"/>
          <w:szCs w:val="22"/>
        </w:rPr>
        <w:t xml:space="preserve"> </w:t>
      </w:r>
      <w:r w:rsidR="00F83CC7">
        <w:rPr>
          <w:rFonts w:ascii="Arial Narrow" w:hAnsi="Arial Narrow"/>
          <w:b/>
          <w:i/>
          <w:sz w:val="22"/>
          <w:szCs w:val="22"/>
        </w:rPr>
        <w:t xml:space="preserve">Ing. Lukáš Danko, Ph.D. </w:t>
      </w:r>
      <w:r w:rsidRPr="00555D98">
        <w:rPr>
          <w:rFonts w:ascii="Arial Narrow" w:hAnsi="Arial Narrow"/>
          <w:sz w:val="22"/>
          <w:szCs w:val="22"/>
        </w:rPr>
        <w:t>Ak. rok:</w:t>
      </w:r>
      <w:r w:rsidR="00F83CC7">
        <w:rPr>
          <w:rFonts w:ascii="Arial Narrow" w:hAnsi="Arial Narrow"/>
          <w:b/>
          <w:i/>
          <w:sz w:val="22"/>
          <w:szCs w:val="22"/>
        </w:rPr>
        <w:t>2017/2018</w:t>
      </w: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Téma DP: </w:t>
      </w:r>
      <w:r w:rsidR="00F83CC7" w:rsidRPr="00F83CC7">
        <w:rPr>
          <w:rFonts w:ascii="Arial Narrow" w:hAnsi="Arial Narrow"/>
          <w:b/>
          <w:i/>
          <w:sz w:val="22"/>
          <w:szCs w:val="22"/>
        </w:rPr>
        <w:t>Návrh projektu pro regeneraci nemovité kulturní památky na území okresu Olomouc</w:t>
      </w: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U hodnocení kritéria 1 zohledněte náročnost tématu práce.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Při hodnocení kritérií 2-6 zohledněte následující bodování: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5 bodů – splněno velmi kvalitně, výrazně překračuje požadavky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4 body – splněno kvalitně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3 body – splněno bez výhrad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2 body – splněno s menšími nedostatky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1 body – splněno, ale s výraznými nedostatky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0 bodů – nesplněno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12"/>
        <w:gridCol w:w="2160"/>
      </w:tblGrid>
      <w:tr w:rsidR="00FC2D8A" w:rsidRPr="00555D98" w:rsidTr="0032605B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C2D8A" w:rsidRPr="00555D98" w:rsidRDefault="00FC2D8A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Kritéria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C2D8A" w:rsidRPr="00555D98" w:rsidRDefault="00FC2D8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555D98">
              <w:rPr>
                <w:rFonts w:ascii="Arial Narrow" w:hAnsi="Arial Narrow"/>
                <w:snapToGrid w:val="0"/>
                <w:sz w:val="22"/>
                <w:szCs w:val="22"/>
              </w:rPr>
              <w:t>Počet bodů</w:t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FC2D8A">
            <w:pPr>
              <w:pStyle w:val="kriterium"/>
              <w:numPr>
                <w:ilvl w:val="0"/>
                <w:numId w:val="3"/>
              </w:numPr>
              <w:ind w:left="396" w:hanging="284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 Náročnost tématu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F83CC7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bookmarkStart w:id="1" w:name="Rozevírací6"/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6B55C9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6B55C9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  <w:bookmarkEnd w:id="1"/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řešená problematika je složitá</w:t>
            </w:r>
          </w:p>
        </w:tc>
        <w:tc>
          <w:tcPr>
            <w:tcW w:w="2485" w:type="dxa"/>
            <w:vAlign w:val="center"/>
          </w:tcPr>
          <w:p w:rsidR="00FC2D8A" w:rsidRPr="00555D98" w:rsidRDefault="00F83CC7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bookmarkStart w:id="2" w:name="Rozevírací3"/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B55C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B55C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  <w:bookmarkEnd w:id="2"/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získávání dat je náročné</w:t>
            </w:r>
          </w:p>
        </w:tc>
        <w:tc>
          <w:tcPr>
            <w:tcW w:w="2485" w:type="dxa"/>
            <w:vAlign w:val="center"/>
          </w:tcPr>
          <w:p w:rsidR="00FC2D8A" w:rsidRPr="00555D98" w:rsidRDefault="00F83CC7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B55C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B55C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83CC7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B55C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B55C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F83CC7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6B55C9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6B55C9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FC2D8A" w:rsidRPr="00555D98" w:rsidRDefault="00506F97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B55C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B55C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FC2D8A" w:rsidRPr="00555D98" w:rsidRDefault="00506F97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B55C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B55C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FC2D8A" w:rsidRPr="00555D98" w:rsidRDefault="00506F97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B55C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B55C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506F97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B55C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B55C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Teoretická část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F83CC7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6B55C9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6B55C9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FC2D8A" w:rsidRPr="00555D98" w:rsidRDefault="00506F97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B55C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B55C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 xml:space="preserve">teoretická část vychází z vhodně zvolených domácích i cizojazyčných zdrojů </w:t>
            </w:r>
            <w:r w:rsidRPr="00555D98">
              <w:rPr>
                <w:rFonts w:ascii="Arial Narrow" w:hAnsi="Arial Narrow"/>
                <w:color w:val="auto"/>
                <w:szCs w:val="22"/>
              </w:rP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FC2D8A" w:rsidRPr="00555D98" w:rsidRDefault="00506F97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B55C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B55C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teoretické zdroje v textu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506F97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B55C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B55C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analýza: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F83CC7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5"/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6B55C9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6B55C9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 analytické části práce 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FC2D8A" w:rsidRPr="00555D98" w:rsidRDefault="00506F97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B55C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B55C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práce byly vhodně aplikovány</w:t>
            </w:r>
          </w:p>
        </w:tc>
        <w:tc>
          <w:tcPr>
            <w:tcW w:w="2485" w:type="dxa"/>
            <w:vAlign w:val="center"/>
          </w:tcPr>
          <w:p w:rsidR="00FC2D8A" w:rsidRPr="00555D98" w:rsidRDefault="00506F97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B55C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B55C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FC2D8A" w:rsidRPr="00555D98" w:rsidRDefault="00506F97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B55C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B55C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FC2D8A" w:rsidRPr="00555D98" w:rsidRDefault="00506F97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B55C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B55C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506F97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B55C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B55C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projekt: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F83CC7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5"/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6B55C9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6B55C9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8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lastRenderedPageBreak/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FC2D8A" w:rsidRPr="00555D98" w:rsidRDefault="00506F97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B55C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B55C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FC2D8A" w:rsidRPr="00555D98" w:rsidRDefault="00506F97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B55C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B55C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FC2D8A" w:rsidRPr="00555D98" w:rsidRDefault="00506F97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B55C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B55C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návrhy jsou podloženy odpovídajícími argumenty</w:t>
            </w:r>
          </w:p>
        </w:tc>
        <w:tc>
          <w:tcPr>
            <w:tcW w:w="2485" w:type="dxa"/>
            <w:vAlign w:val="center"/>
          </w:tcPr>
          <w:p w:rsidR="00FC2D8A" w:rsidRPr="00555D98" w:rsidRDefault="00506F97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B55C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B55C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dopady předložených návrhů</w:t>
            </w:r>
          </w:p>
        </w:tc>
        <w:tc>
          <w:tcPr>
            <w:tcW w:w="2485" w:type="dxa"/>
            <w:vAlign w:val="center"/>
          </w:tcPr>
          <w:p w:rsidR="00FC2D8A" w:rsidRPr="00555D98" w:rsidRDefault="00506F97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B55C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B55C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506F97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B55C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B55C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Formální úroveň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F83CC7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6B55C9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6B55C9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9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text je logicky provázán</w:t>
            </w:r>
          </w:p>
        </w:tc>
        <w:tc>
          <w:tcPr>
            <w:tcW w:w="2485" w:type="dxa"/>
            <w:vAlign w:val="center"/>
          </w:tcPr>
          <w:p w:rsidR="00FC2D8A" w:rsidRPr="00555D98" w:rsidRDefault="00506F97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B55C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B55C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 práci je použita správná terminologie</w:t>
            </w:r>
          </w:p>
        </w:tc>
        <w:tc>
          <w:tcPr>
            <w:tcW w:w="2485" w:type="dxa"/>
            <w:vAlign w:val="center"/>
          </w:tcPr>
          <w:p w:rsidR="00FC2D8A" w:rsidRPr="00555D98" w:rsidRDefault="00506F97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B55C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B55C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použité zdroje jsou citovány dle požadované normy</w:t>
            </w:r>
          </w:p>
        </w:tc>
        <w:tc>
          <w:tcPr>
            <w:tcW w:w="2485" w:type="dxa"/>
            <w:vAlign w:val="center"/>
          </w:tcPr>
          <w:p w:rsidR="00FC2D8A" w:rsidRPr="00555D98" w:rsidRDefault="00506F97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B55C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B55C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FC2D8A" w:rsidRPr="00555D98" w:rsidRDefault="00506F97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B55C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B55C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506F97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B55C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B55C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CELKOVÝ POČET BODŮ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C2D8A" w:rsidRPr="00555D98" w:rsidRDefault="00F83CC7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24</w:t>
            </w:r>
          </w:p>
        </w:tc>
      </w:tr>
    </w:tbl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Celkové hodnocení práce a otázky k obhajobě:</w:t>
      </w: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(otázky uvádí vedoucí práce i oponent)</w:t>
      </w: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</w:p>
    <w:p w:rsidR="00FC2D8A" w:rsidRPr="00A91516" w:rsidRDefault="00A91516" w:rsidP="00A91516">
      <w:pPr>
        <w:jc w:val="both"/>
        <w:rPr>
          <w:rFonts w:ascii="Arial Narrow" w:hAnsi="Arial Narrow"/>
          <w:i/>
          <w:sz w:val="22"/>
          <w:szCs w:val="22"/>
          <w:lang w:val="sk-SK"/>
        </w:rPr>
      </w:pPr>
      <w:r>
        <w:rPr>
          <w:rFonts w:ascii="Arial Narrow" w:hAnsi="Arial Narrow"/>
          <w:i/>
          <w:sz w:val="22"/>
          <w:szCs w:val="22"/>
        </w:rPr>
        <w:t>Predložená DP ja zameraná na regeneráciu kultúrnej pamiatky jako súčasti kultúrneho dedičstva, ktoré má podľa organizácie UNESCO významný vplyv na uchovanie kultúrnej identity. Jedná sa tak o súčasné téma, ktoré je vhodné riešieť v rámci problematiky regionálneho rozvoja a verejnej správy. V teoretickej časti sú tak predstavené základné princípy kultúrneho dedičstva a pamiatkovej starostlivosti. Pozitívne hodnotím najm</w:t>
      </w:r>
      <w:r>
        <w:rPr>
          <w:rFonts w:ascii="Arial Narrow" w:hAnsi="Arial Narrow"/>
          <w:i/>
          <w:sz w:val="22"/>
          <w:szCs w:val="22"/>
          <w:lang w:val="sk-SK"/>
        </w:rPr>
        <w:t xml:space="preserve">ä začlenenie špecifík prístupov EU k pamiatkovej starostlivosti, kde by som však odporučil rozsiahlejšie spracovanie. Teoretická časť podáva komplexný pohľad aj na financovanie tejto oblasti v kontexte ekonomiky verejnej správy. V praktickej časti je predstavené mapovanie kultúrneho dedičstva zo sekundárnych zdrojov, ku ktorým autor doplnil realizáciu rozhovorov na odhalenie špecifík. Súčasne boli oba prístupy využité k návrhu projektu na regeneráciu kultúrnej pamiatky spoločenského významu. </w:t>
      </w:r>
      <w:r w:rsidR="004E5FD5">
        <w:rPr>
          <w:rFonts w:ascii="Arial Narrow" w:hAnsi="Arial Narrow"/>
          <w:i/>
          <w:sz w:val="22"/>
          <w:szCs w:val="22"/>
          <w:lang w:val="sk-SK"/>
        </w:rPr>
        <w:t>Práca ma ucelenú štruktúru, pričom jednotlivé časti na seba logicky nadväzujú. Návrhová časť bola realizovaná na základe analýzy primárnych a sekundárnych zdrojov.</w:t>
      </w:r>
    </w:p>
    <w:p w:rsidR="004E5FD5" w:rsidRDefault="004E5FD5" w:rsidP="00FC2D8A">
      <w:pPr>
        <w:rPr>
          <w:rFonts w:ascii="Arial Narrow" w:hAnsi="Arial Narrow"/>
          <w:sz w:val="22"/>
          <w:szCs w:val="22"/>
        </w:rPr>
      </w:pPr>
    </w:p>
    <w:p w:rsidR="00FC2D8A" w:rsidRDefault="004E5FD5" w:rsidP="00FC2D8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Otázka:</w:t>
      </w:r>
    </w:p>
    <w:p w:rsidR="004E5FD5" w:rsidRPr="00555D98" w:rsidRDefault="004E5FD5" w:rsidP="00FC2D8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Na základe akých kritérií Ste zvolil respondentov pre realizáciu rozhovorov? Diskutujte ich relevanciu.</w:t>
      </w:r>
    </w:p>
    <w:p w:rsidR="00FC2D8A" w:rsidRPr="00555D98" w:rsidRDefault="00FC2D8A" w:rsidP="00FC2D8A">
      <w:pPr>
        <w:tabs>
          <w:tab w:val="right" w:pos="10440"/>
        </w:tabs>
        <w:jc w:val="both"/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Práce </w:t>
      </w:r>
      <w:r w:rsidR="00F83CC7">
        <w:rPr>
          <w:rFonts w:ascii="Arial Narrow" w:hAnsi="Arial Narrow"/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splňuje"/>
              <w:listEntry w:val="          "/>
              <w:listEntry w:val="nesplňuje"/>
            </w:ddList>
          </w:ffData>
        </w:fldChar>
      </w:r>
      <w:r w:rsidR="00F83CC7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6B55C9">
        <w:rPr>
          <w:rFonts w:ascii="Arial Narrow" w:hAnsi="Arial Narrow"/>
          <w:i/>
          <w:sz w:val="22"/>
          <w:szCs w:val="22"/>
        </w:rPr>
      </w:r>
      <w:r w:rsidR="006B55C9">
        <w:rPr>
          <w:rFonts w:ascii="Arial Narrow" w:hAnsi="Arial Narrow"/>
          <w:i/>
          <w:sz w:val="22"/>
          <w:szCs w:val="22"/>
        </w:rPr>
        <w:fldChar w:fldCharType="separate"/>
      </w:r>
      <w:r w:rsidR="00F83CC7">
        <w:rPr>
          <w:rFonts w:ascii="Arial Narrow" w:hAnsi="Arial Narrow"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kritéria pro obhajobu DP</w:t>
      </w:r>
      <w:r w:rsidRPr="00555D98">
        <w:rPr>
          <w:rStyle w:val="Znakapoznpodarou"/>
          <w:rFonts w:ascii="Arial Narrow" w:hAnsi="Arial Narrow"/>
          <w:sz w:val="22"/>
          <w:szCs w:val="22"/>
        </w:rPr>
        <w:footnoteReference w:id="1"/>
      </w:r>
      <w:r w:rsidRPr="00555D98">
        <w:rPr>
          <w:rFonts w:ascii="Arial Narrow" w:hAnsi="Arial Narrow"/>
          <w:sz w:val="22"/>
          <w:szCs w:val="22"/>
        </w:rPr>
        <w:t>.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Ve Zlíně dne </w:t>
      </w:r>
      <w:r w:rsidR="00F83CC7">
        <w:rPr>
          <w:rFonts w:ascii="Arial Narrow" w:hAnsi="Arial Narrow"/>
          <w:i/>
          <w:sz w:val="22"/>
          <w:szCs w:val="22"/>
        </w:rPr>
        <w:t>23. 4. 2018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  <w:t>………………………………………</w:t>
      </w:r>
    </w:p>
    <w:p w:rsidR="00FC2D8A" w:rsidRPr="00555D98" w:rsidRDefault="00FC2D8A" w:rsidP="00FC2D8A">
      <w:pPr>
        <w:tabs>
          <w:tab w:val="center" w:pos="7938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    </w:t>
      </w:r>
      <w:r w:rsidRPr="00555D98">
        <w:rPr>
          <w:rFonts w:ascii="Arial Narrow" w:hAnsi="Arial Narrow"/>
          <w:sz w:val="22"/>
          <w:szCs w:val="22"/>
        </w:rPr>
        <w:t>podpis oponenta DP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sectPr w:rsidR="00FC2D8A" w:rsidRPr="00555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5C9" w:rsidRDefault="006B55C9" w:rsidP="00FC2D8A">
      <w:r>
        <w:separator/>
      </w:r>
    </w:p>
  </w:endnote>
  <w:endnote w:type="continuationSeparator" w:id="0">
    <w:p w:rsidR="006B55C9" w:rsidRDefault="006B55C9" w:rsidP="00FC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5C9" w:rsidRDefault="006B55C9" w:rsidP="00FC2D8A">
      <w:r>
        <w:separator/>
      </w:r>
    </w:p>
  </w:footnote>
  <w:footnote w:type="continuationSeparator" w:id="0">
    <w:p w:rsidR="006B55C9" w:rsidRDefault="006B55C9" w:rsidP="00FC2D8A">
      <w:r>
        <w:continuationSeparator/>
      </w:r>
    </w:p>
  </w:footnote>
  <w:footnote w:id="1">
    <w:p w:rsidR="00FC2D8A" w:rsidRDefault="00FC2D8A" w:rsidP="00FC2D8A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727728"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D8A"/>
    <w:rsid w:val="00016119"/>
    <w:rsid w:val="004E5FD5"/>
    <w:rsid w:val="00506F97"/>
    <w:rsid w:val="006B55C9"/>
    <w:rsid w:val="00850C2B"/>
    <w:rsid w:val="00962B97"/>
    <w:rsid w:val="009F64B7"/>
    <w:rsid w:val="00A91516"/>
    <w:rsid w:val="00F80C6B"/>
    <w:rsid w:val="00F83CC7"/>
    <w:rsid w:val="00FC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70CD9-3461-4097-A5C1-BD05E67E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2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FC2D8A"/>
    <w:pPr>
      <w:spacing w:before="120" w:after="60"/>
    </w:pPr>
    <w:rPr>
      <w:rFonts w:ascii="Arial" w:hAnsi="Arial"/>
      <w:i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C2D8A"/>
    <w:rPr>
      <w:rFonts w:ascii="Arial" w:eastAsia="Times New Roman" w:hAnsi="Arial" w:cs="Times New Roman"/>
      <w:i/>
      <w:sz w:val="20"/>
      <w:szCs w:val="20"/>
    </w:rPr>
  </w:style>
  <w:style w:type="character" w:styleId="Znakapoznpodarou">
    <w:name w:val="footnote reference"/>
    <w:uiPriority w:val="99"/>
    <w:semiHidden/>
    <w:rsid w:val="00FC2D8A"/>
    <w:rPr>
      <w:rFonts w:cs="Times New Roman"/>
      <w:vertAlign w:val="superscript"/>
    </w:rPr>
  </w:style>
  <w:style w:type="paragraph" w:customStyle="1" w:styleId="UTB">
    <w:name w:val="UTB"/>
    <w:uiPriority w:val="99"/>
    <w:rsid w:val="00FC2D8A"/>
    <w:pPr>
      <w:spacing w:after="60" w:line="240" w:lineRule="auto"/>
      <w:jc w:val="center"/>
    </w:pPr>
    <w:rPr>
      <w:rFonts w:ascii="Arial" w:eastAsia="Times New Roman" w:hAnsi="Arial" w:cs="Arial"/>
      <w:sz w:val="24"/>
    </w:rPr>
  </w:style>
  <w:style w:type="paragraph" w:customStyle="1" w:styleId="FaME">
    <w:name w:val="FaME"/>
    <w:next w:val="Normln"/>
    <w:uiPriority w:val="99"/>
    <w:rsid w:val="00FC2D8A"/>
    <w:pPr>
      <w:spacing w:after="840" w:line="240" w:lineRule="auto"/>
      <w:jc w:val="center"/>
    </w:pPr>
    <w:rPr>
      <w:rFonts w:ascii="Arial" w:eastAsia="Times New Roman" w:hAnsi="Arial" w:cs="Arial"/>
    </w:rPr>
  </w:style>
  <w:style w:type="paragraph" w:customStyle="1" w:styleId="kriterium">
    <w:name w:val="kriterium"/>
    <w:next w:val="odrazka"/>
    <w:uiPriority w:val="99"/>
    <w:rsid w:val="00FC2D8A"/>
    <w:pPr>
      <w:numPr>
        <w:numId w:val="2"/>
      </w:numPr>
      <w:spacing w:after="0" w:line="240" w:lineRule="auto"/>
      <w:ind w:left="426" w:hanging="284"/>
    </w:pPr>
    <w:rPr>
      <w:rFonts w:ascii="Times New Roman" w:eastAsia="Calibri" w:hAnsi="Times New Roman" w:cs="Times New Roman"/>
      <w:b/>
      <w:color w:val="000000"/>
      <w:sz w:val="24"/>
      <w:szCs w:val="24"/>
      <w:lang w:eastAsia="cs-CZ"/>
    </w:rPr>
  </w:style>
  <w:style w:type="paragraph" w:customStyle="1" w:styleId="odrazka">
    <w:name w:val="odrazka"/>
    <w:uiPriority w:val="99"/>
    <w:rsid w:val="00FC2D8A"/>
    <w:pPr>
      <w:numPr>
        <w:numId w:val="1"/>
      </w:numPr>
      <w:spacing w:before="30" w:after="30" w:line="240" w:lineRule="auto"/>
      <w:ind w:left="851" w:hanging="284"/>
      <w:jc w:val="both"/>
    </w:pPr>
    <w:rPr>
      <w:rFonts w:ascii="Times New Roman" w:eastAsia="Calibri" w:hAnsi="Times New Roman" w:cs="Times New Roman"/>
      <w:color w:val="000000"/>
      <w:szCs w:val="24"/>
      <w:lang w:eastAsia="cs-CZ"/>
    </w:rPr>
  </w:style>
  <w:style w:type="paragraph" w:customStyle="1" w:styleId="nazev">
    <w:name w:val="nazev"/>
    <w:uiPriority w:val="99"/>
    <w:rsid w:val="00FC2D8A"/>
    <w:pPr>
      <w:spacing w:after="600" w:line="240" w:lineRule="auto"/>
      <w:jc w:val="center"/>
    </w:pPr>
    <w:rPr>
      <w:rFonts w:ascii="Times New Roman" w:eastAsia="Calibri" w:hAnsi="Times New Roman" w:cs="Times New Roman"/>
      <w:b/>
      <w:sz w:val="32"/>
      <w:szCs w:val="24"/>
      <w:lang w:eastAsia="cs-CZ"/>
    </w:rPr>
  </w:style>
  <w:style w:type="paragraph" w:customStyle="1" w:styleId="kriterianazev">
    <w:name w:val="kriteria_nazev"/>
    <w:uiPriority w:val="99"/>
    <w:rsid w:val="00FC2D8A"/>
    <w:pPr>
      <w:spacing w:before="120" w:after="120" w:line="240" w:lineRule="auto"/>
    </w:pPr>
    <w:rPr>
      <w:rFonts w:ascii="Times New Roman" w:eastAsia="Calibri" w:hAnsi="Times New Roman" w:cs="Times New Roman"/>
      <w:b/>
      <w:caps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20BFF3E3598B4DBBC4EB91A1A14DBD" ma:contentTypeVersion="4" ma:contentTypeDescription="Vytvoří nový dokument" ma:contentTypeScope="" ma:versionID="734f2f4f55e1221ff99e5feee2a33eff">
  <xsd:schema xmlns:xsd="http://www.w3.org/2001/XMLSchema" xmlns:xs="http://www.w3.org/2001/XMLSchema" xmlns:p="http://schemas.microsoft.com/office/2006/metadata/properties" xmlns:ns2="9783a8c9-e672-471a-91b2-339ccc530e76" xmlns:ns3="3febe3d0-6918-4f37-9c9a-925ed26aa561" targetNamespace="http://schemas.microsoft.com/office/2006/metadata/properties" ma:root="true" ma:fieldsID="86d2890bfaa5a30fcf7bc448e04199bf" ns2:_="" ns3:_="">
    <xsd:import namespace="9783a8c9-e672-471a-91b2-339ccc530e76"/>
    <xsd:import namespace="3febe3d0-6918-4f37-9c9a-925ed26aa5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3a8c9-e672-471a-91b2-339ccc530e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be3d0-6918-4f37-9c9a-925ed26aa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74593F-CA56-42F2-85D3-2A1218A2E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3a8c9-e672-471a-91b2-339ccc530e76"/>
    <ds:schemaRef ds:uri="3febe3d0-6918-4f37-9c9a-925ed26aa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E3131C-06FD-4997-98B2-DCDAD00D5F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1CF777-7FF4-4A87-8F7B-C44271DA7D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ve Zlíně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Trefilová Pavla</dc:creator>
  <cp:keywords/>
  <dc:description/>
  <cp:lastModifiedBy>Slamenikova</cp:lastModifiedBy>
  <cp:revision>2</cp:revision>
  <dcterms:created xsi:type="dcterms:W3CDTF">2018-05-07T18:44:00Z</dcterms:created>
  <dcterms:modified xsi:type="dcterms:W3CDTF">2018-05-07T18:44:00Z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0x0101004220BFF3E3598B4DBBC4EB91A1A14DBD</vt:lpwstr>
  </property>
</Properties>
</file>