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3E31BF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3E31BF" w:rsidRDefault="00560FD5" w:rsidP="00E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31BF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3E31BF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3E31BF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52416" w:rsidRPr="003E31BF" w:rsidRDefault="00252416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1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4D114B" w:rsidRPr="003E31BF">
              <w:rPr>
                <w:rFonts w:ascii="Times New Roman" w:hAnsi="Times New Roman" w:cs="Times New Roman"/>
                <w:b/>
                <w:sz w:val="32"/>
                <w:szCs w:val="32"/>
              </w:rPr>
              <w:t>VEDOUCÍHO</w:t>
            </w:r>
            <w:r w:rsidRPr="003E31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60FD5" w:rsidRPr="003E31BF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2416" w:rsidRPr="003E31BF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3E31BF" w:rsidRDefault="00252416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3E31BF" w:rsidRDefault="00947BD8">
            <w:pPr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Metabolická rizika a metabolický syndrom v těhotenství</w:t>
            </w:r>
          </w:p>
        </w:tc>
      </w:tr>
      <w:tr w:rsidR="00D64B8B" w:rsidRPr="003E31BF" w:rsidTr="007F31CD">
        <w:tc>
          <w:tcPr>
            <w:tcW w:w="3035" w:type="dxa"/>
            <w:gridSpan w:val="2"/>
          </w:tcPr>
          <w:p w:rsidR="00D64B8B" w:rsidRPr="003E31BF" w:rsidRDefault="00D64B8B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3E31BF" w:rsidRDefault="00947BD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Michaela Crlová</w:t>
            </w:r>
          </w:p>
        </w:tc>
      </w:tr>
      <w:tr w:rsidR="002A558B" w:rsidRPr="003E31BF" w:rsidTr="007F31CD">
        <w:tc>
          <w:tcPr>
            <w:tcW w:w="3035" w:type="dxa"/>
            <w:gridSpan w:val="2"/>
          </w:tcPr>
          <w:p w:rsidR="002A558B" w:rsidRPr="003E31BF" w:rsidRDefault="004D114B" w:rsidP="004D114B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Vedoucí</w:t>
            </w:r>
            <w:r w:rsidR="002A558B" w:rsidRPr="003E31BF">
              <w:rPr>
                <w:rFonts w:ascii="Times New Roman" w:hAnsi="Times New Roman" w:cs="Times New Roman"/>
              </w:rPr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3E31BF" w:rsidRDefault="00947BD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3E31BF" w:rsidTr="007F31CD">
        <w:tc>
          <w:tcPr>
            <w:tcW w:w="3035" w:type="dxa"/>
            <w:gridSpan w:val="2"/>
          </w:tcPr>
          <w:p w:rsidR="00D64B8B" w:rsidRPr="003E31BF" w:rsidRDefault="009246F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3E31BF" w:rsidRDefault="00947BD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3E31BF" w:rsidTr="007F31CD">
        <w:tc>
          <w:tcPr>
            <w:tcW w:w="3035" w:type="dxa"/>
            <w:gridSpan w:val="2"/>
          </w:tcPr>
          <w:p w:rsidR="009246F8" w:rsidRPr="003E31BF" w:rsidRDefault="009246F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258" w:type="dxa"/>
            <w:gridSpan w:val="19"/>
          </w:tcPr>
          <w:p w:rsidR="009246F8" w:rsidRPr="003E31BF" w:rsidRDefault="00A3284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3E31BF" w:rsidTr="007F31CD">
        <w:tc>
          <w:tcPr>
            <w:tcW w:w="3035" w:type="dxa"/>
            <w:gridSpan w:val="2"/>
          </w:tcPr>
          <w:p w:rsidR="009246F8" w:rsidRPr="003E31BF" w:rsidRDefault="009246F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258" w:type="dxa"/>
            <w:gridSpan w:val="19"/>
          </w:tcPr>
          <w:p w:rsidR="00F76E98" w:rsidRPr="003E31BF" w:rsidRDefault="00F76E98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</w:t>
            </w:r>
            <w:r w:rsidR="00947BD8" w:rsidRPr="003E31BF">
              <w:rPr>
                <w:rFonts w:ascii="Times New Roman" w:hAnsi="Times New Roman" w:cs="Times New Roman"/>
              </w:rPr>
              <w:t>rezenční</w:t>
            </w:r>
          </w:p>
        </w:tc>
      </w:tr>
      <w:tr w:rsidR="007F31CD" w:rsidRPr="003E31BF" w:rsidTr="007F31CD">
        <w:trPr>
          <w:trHeight w:val="503"/>
        </w:trPr>
        <w:tc>
          <w:tcPr>
            <w:tcW w:w="6487" w:type="dxa"/>
            <w:gridSpan w:val="11"/>
          </w:tcPr>
          <w:p w:rsidR="007F31CD" w:rsidRPr="003E31BF" w:rsidRDefault="007F31CD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  <w:b/>
              </w:rPr>
              <w:t>Kritéria hodnocení práce:</w:t>
            </w:r>
          </w:p>
          <w:p w:rsidR="007F31CD" w:rsidRPr="003E31BF" w:rsidRDefault="007F31CD" w:rsidP="005E4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10"/>
          </w:tcPr>
          <w:p w:rsidR="007F31CD" w:rsidRPr="003E31BF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7F31CD" w:rsidRPr="003E31BF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3E31BF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E0759" w:rsidP="005E0759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Shoda názvu práce s </w:t>
            </w:r>
            <w:r w:rsidR="005D079A" w:rsidRPr="003E31BF">
              <w:rPr>
                <w:rFonts w:ascii="Times New Roman" w:hAnsi="Times New Roman" w:cs="Times New Roman"/>
              </w:rPr>
              <w:t>abstraktem</w:t>
            </w:r>
            <w:r w:rsidRPr="003E31BF">
              <w:rPr>
                <w:rFonts w:ascii="Times New Roman" w:hAnsi="Times New Roman" w:cs="Times New Roman"/>
              </w:rPr>
              <w:t xml:space="preserve"> </w:t>
            </w:r>
            <w:r w:rsidR="005D079A" w:rsidRPr="003E31BF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631D5B" w:rsidRPr="003E31BF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3E31BF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E31BF" w:rsidRDefault="003E31BF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3E31BF" w:rsidTr="002F646B">
        <w:tc>
          <w:tcPr>
            <w:tcW w:w="5045" w:type="dxa"/>
            <w:gridSpan w:val="5"/>
          </w:tcPr>
          <w:p w:rsidR="000F38C8" w:rsidRPr="003E31BF" w:rsidRDefault="000F38C8" w:rsidP="000F38C8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Přílohy</w:t>
            </w:r>
          </w:p>
        </w:tc>
        <w:tc>
          <w:tcPr>
            <w:tcW w:w="4248" w:type="dxa"/>
            <w:gridSpan w:val="16"/>
          </w:tcPr>
          <w:p w:rsidR="000F38C8" w:rsidRPr="003E31BF" w:rsidRDefault="00C23EEB" w:rsidP="007F31C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3E31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1B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3E31BF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3E31B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3E31BF" w:rsidTr="007F31CD">
        <w:tc>
          <w:tcPr>
            <w:tcW w:w="5045" w:type="dxa"/>
            <w:gridSpan w:val="5"/>
          </w:tcPr>
          <w:p w:rsidR="005D079A" w:rsidRPr="003E31B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Rozsah práce (30–70 stran)</w:t>
            </w:r>
          </w:p>
        </w:tc>
        <w:tc>
          <w:tcPr>
            <w:tcW w:w="1416" w:type="dxa"/>
            <w:gridSpan w:val="5"/>
          </w:tcPr>
          <w:p w:rsidR="005D079A" w:rsidRPr="003E31BF" w:rsidRDefault="00C23EEB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3E31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3E31BF">
              <w:rPr>
                <w:rFonts w:ascii="Times New Roman" w:hAnsi="Times New Roman" w:cs="Times New Roman"/>
              </w:rPr>
              <w:t xml:space="preserve"> dodržen</w:t>
            </w:r>
          </w:p>
        </w:tc>
        <w:tc>
          <w:tcPr>
            <w:tcW w:w="1396" w:type="dxa"/>
            <w:gridSpan w:val="6"/>
          </w:tcPr>
          <w:p w:rsidR="005D079A" w:rsidRPr="003E31BF" w:rsidRDefault="00C23EEB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5D079A" w:rsidRPr="003E31BF">
              <w:rPr>
                <w:rFonts w:ascii="Times New Roman" w:hAnsi="Times New Roman" w:cs="Times New Roman"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Pr="003E31BF" w:rsidRDefault="00C23EEB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3E31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3E31BF">
              <w:rPr>
                <w:rFonts w:ascii="Times New Roman" w:hAnsi="Times New Roman" w:cs="Times New Roman"/>
              </w:rPr>
              <w:t>nedosažen</w:t>
            </w:r>
          </w:p>
        </w:tc>
      </w:tr>
      <w:tr w:rsidR="000F38C8" w:rsidRPr="003E31BF" w:rsidTr="000F38C8">
        <w:tc>
          <w:tcPr>
            <w:tcW w:w="5045" w:type="dxa"/>
            <w:gridSpan w:val="5"/>
          </w:tcPr>
          <w:p w:rsidR="000F38C8" w:rsidRPr="003E31BF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3E31B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0F38C8" w:rsidRPr="003E31B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4"/>
          </w:tcPr>
          <w:p w:rsidR="000F38C8" w:rsidRPr="00C23EEB" w:rsidRDefault="000F38C8" w:rsidP="00994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E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3E31B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4"/>
          </w:tcPr>
          <w:p w:rsidR="000F38C8" w:rsidRPr="003E31B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0F38C8" w:rsidRPr="003E31B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3E31BF" w:rsidTr="007F31CD">
        <w:trPr>
          <w:trHeight w:val="547"/>
        </w:trPr>
        <w:tc>
          <w:tcPr>
            <w:tcW w:w="9293" w:type="dxa"/>
            <w:gridSpan w:val="21"/>
          </w:tcPr>
          <w:p w:rsidR="000F38C8" w:rsidRPr="003E31BF" w:rsidRDefault="000F38C8" w:rsidP="003E31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t xml:space="preserve">Zdůvodnění hodnocení jednotlivých oddílů (zejména </w:t>
            </w:r>
            <w:r w:rsidRPr="003E31BF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3E31BF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046E04" w:rsidRPr="003E31BF" w:rsidRDefault="003E31BF" w:rsidP="003E31B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1BF">
              <w:rPr>
                <w:rFonts w:ascii="Times New Roman" w:hAnsi="Times New Roman" w:cs="Times New Roman"/>
              </w:rPr>
              <w:t>V teoretické části bakalářské práce autorka předkládá souhrn nejdůležitějších poznatků o metabolickém syndromu a jeho možných rizicích v těhotenství, hlavně hypertenzi a diabetickém těhotenství. J</w:t>
            </w:r>
            <w:r w:rsidRPr="003E31BF">
              <w:rPr>
                <w:rFonts w:ascii="Times New Roman" w:hAnsi="Times New Roman" w:cs="Times New Roman"/>
                <w:noProof/>
              </w:rPr>
              <w:t xml:space="preserve">ednotlivé kapitoly jsou řazeny do logických celků aktuálně vystihujících danou problematiku v celém rozsahu. </w:t>
            </w:r>
            <w:r w:rsidRPr="003E31BF">
              <w:rPr>
                <w:rFonts w:ascii="Times New Roman" w:hAnsi="Times New Roman" w:cs="Times New Roman"/>
              </w:rPr>
              <w:t>V empirické části bakalářské práce si autorka vytyčila 1 hlavní a 3 vedlejší cíle, v nichž zjišťovala</w:t>
            </w:r>
            <w:r w:rsidR="00046E04"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 informovanost těhotných žen a mate</w:t>
            </w: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>k o samotném pojmu metabolický syndrom, součástí šetření byla analýza</w:t>
            </w:r>
            <w:r w:rsidR="00046E04"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 stravovací</w:t>
            </w: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>ch návyků</w:t>
            </w:r>
            <w:r w:rsidR="00046E04"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 v průběhu těhotenství</w:t>
            </w: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 a preference různých druhů potra</w:t>
            </w:r>
            <w:r w:rsidR="00046E04"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vin. </w:t>
            </w:r>
            <w:r w:rsidRPr="003E31B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Autorka rovněž zjišťovala,</w:t>
            </w:r>
            <w:r w:rsidR="00046E04"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 jaké důsledky měly projevy hypertenze a preekl</w:t>
            </w: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ampsie na průběh těhotenství respondentek a </w:t>
            </w:r>
            <w:r w:rsidR="00046E04"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jaký byl výskyt diabetu v průběhu těhotenství respondentek. </w:t>
            </w:r>
          </w:p>
          <w:p w:rsidR="003E31BF" w:rsidRPr="003E31BF" w:rsidRDefault="003E31BF" w:rsidP="003E31BF">
            <w:pPr>
              <w:jc w:val="both"/>
              <w:rPr>
                <w:rFonts w:ascii="Times New Roman" w:eastAsia="Times New Roman" w:hAnsi="Times New Roman" w:cs="Times New Roman"/>
                <w:noProof/>
                <w:lang w:eastAsia="cs-CZ"/>
              </w:rPr>
            </w:pPr>
            <w:r w:rsidRPr="003E31BF">
              <w:rPr>
                <w:rFonts w:ascii="Times New Roman" w:eastAsia="Times New Roman" w:hAnsi="Times New Roman" w:cs="Times New Roman"/>
                <w:lang w:eastAsia="cs-CZ"/>
              </w:rPr>
              <w:t xml:space="preserve">K </w:t>
            </w:r>
            <w:r w:rsidRPr="003E31BF">
              <w:rPr>
                <w:rFonts w:ascii="Times New Roman" w:eastAsia="Times New Roman" w:hAnsi="Times New Roman" w:cs="Times New Roman"/>
                <w:noProof/>
                <w:lang w:eastAsia="cs-CZ"/>
              </w:rPr>
              <w:t>získání dat byla použita kvantitativní metoda anonymního dotazníku vlastní konstrukce s 19 položkami určeného ženám s</w:t>
            </w:r>
            <w:r>
              <w:rPr>
                <w:rFonts w:ascii="Times New Roman" w:eastAsia="Times New Roman" w:hAnsi="Times New Roman" w:cs="Times New Roman"/>
                <w:noProof/>
                <w:lang w:eastAsia="cs-CZ"/>
              </w:rPr>
              <w:t xml:space="preserve"> </w:t>
            </w:r>
            <w:r w:rsidRPr="003E31BF">
              <w:rPr>
                <w:rFonts w:ascii="Times New Roman" w:eastAsia="Times New Roman" w:hAnsi="Times New Roman" w:cs="Times New Roman"/>
                <w:noProof/>
                <w:lang w:eastAsia="cs-CZ"/>
              </w:rPr>
              <w:t>porodnickou anamnézou.</w:t>
            </w:r>
          </w:p>
          <w:p w:rsidR="003E31BF" w:rsidRPr="003E31BF" w:rsidRDefault="003E31BF" w:rsidP="003E31B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1BF">
              <w:rPr>
                <w:rFonts w:ascii="Times New Roman" w:hAnsi="Times New Roman" w:cs="Times New Roman"/>
              </w:rPr>
              <w:t>Výsledky šetření jsou sumarizovány v tabulkách a grafech doplněných slovním komentářem, v d</w:t>
            </w: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otazníkové položce 7 jsou nesprávné údaje - rozpor mezi absolutní a relativní četností. V jednotlivých dotazníkových položkách se rozcházejí údaje o počtech respondentek. Celková úroveň práce je snížena stylistickými a  jazykovými nepřesnostmi, např.: Jasnými riziky, které…str. 34; Získaná data byla zpracována v programech…a byly vloženy do grafů a tabulek doplněny slovním komentářem – str. 45;…tato možnost obsahovala 27 (36,00 %) odpovědí – str. 54; Citace na str. 31 - (MUDr. Jana Psottová, 2015)… </w:t>
            </w:r>
          </w:p>
          <w:p w:rsidR="003E31BF" w:rsidRPr="003E31BF" w:rsidRDefault="00046E04" w:rsidP="003E31B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 xml:space="preserve">V diskuzi jsou uvedeny velmi zajímavé poznatky z prací jiných autorů, v případě, že by tyto informace byly obsaženy v teoretické části bakalářské práce a zohledněny ve výzkumu, mohlo by mít i výzkumné šetření mnohem vyšší výpovědní hodnotu. </w:t>
            </w:r>
            <w:r w:rsidR="003E31BF">
              <w:rPr>
                <w:rFonts w:ascii="Times New Roman" w:hAnsi="Times New Roman" w:cs="Times New Roman"/>
                <w:sz w:val="23"/>
                <w:szCs w:val="23"/>
              </w:rPr>
              <w:t>Výstupem bakalářské práce je doporučení pro praxi a edukační leták.</w:t>
            </w:r>
          </w:p>
          <w:p w:rsidR="003E31BF" w:rsidRPr="003E31BF" w:rsidRDefault="003E31BF" w:rsidP="003E31BF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 xml:space="preserve">Práce je zpracována v rozsahu 85 stran, v seznamu bibliografických odkazů je uvedeno 22 položek, na  str. 18 citovaný zdroj ACOG není v seznamu </w:t>
            </w:r>
            <w:r>
              <w:rPr>
                <w:rFonts w:ascii="Times New Roman" w:hAnsi="Times New Roman" w:cs="Times New Roman"/>
              </w:rPr>
              <w:t xml:space="preserve">použité literatury </w:t>
            </w:r>
            <w:r w:rsidRPr="003E31BF">
              <w:rPr>
                <w:rFonts w:ascii="Times New Roman" w:hAnsi="Times New Roman" w:cs="Times New Roman"/>
              </w:rPr>
              <w:t>uveden</w:t>
            </w:r>
            <w:r>
              <w:rPr>
                <w:rFonts w:ascii="Times New Roman" w:hAnsi="Times New Roman" w:cs="Times New Roman"/>
              </w:rPr>
              <w:t>.</w:t>
            </w:r>
            <w:r w:rsidRPr="003E31BF">
              <w:rPr>
                <w:rFonts w:ascii="Times New Roman" w:hAnsi="Times New Roman" w:cs="Times New Roman"/>
              </w:rPr>
              <w:t xml:space="preserve">  V přílohách bakalářské práce je dotazník, soupis  volných odpovědí žen a edukační materiál v podobě letáku.</w:t>
            </w:r>
          </w:p>
          <w:p w:rsidR="003E31BF" w:rsidRPr="003E31BF" w:rsidRDefault="003E31BF" w:rsidP="003E31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eastAsia="Times New Roman" w:hAnsi="Times New Roman" w:cs="Times New Roman"/>
                <w:lang w:eastAsia="cs-CZ"/>
              </w:rPr>
              <w:t>Přes výše uvedené nedostatky hodnotím práci kladně, zvláště pro její široké možné využití jako edukačního materiálu pro těhotné ženy,  porodní asistentky i ostatní zdravotnické profesionály pečující o gravidní ženy.</w:t>
            </w:r>
          </w:p>
        </w:tc>
      </w:tr>
      <w:tr w:rsidR="000F38C8" w:rsidRPr="003E31BF" w:rsidTr="007F31CD">
        <w:tc>
          <w:tcPr>
            <w:tcW w:w="9293" w:type="dxa"/>
            <w:gridSpan w:val="21"/>
          </w:tcPr>
          <w:p w:rsidR="000F38C8" w:rsidRPr="003E31BF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3E31BF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3E31BF" w:rsidRPr="003E31BF" w:rsidRDefault="003E31BF" w:rsidP="003E31BF">
            <w:pPr>
              <w:jc w:val="both"/>
              <w:rPr>
                <w:rFonts w:ascii="Times New Roman" w:eastAsia="Times New Roman" w:hAnsi="Times New Roman" w:cs="Times New Roman"/>
                <w:noProof/>
                <w:lang w:eastAsia="cs-CZ"/>
              </w:rPr>
            </w:pPr>
            <w:r w:rsidRPr="003E31BF">
              <w:rPr>
                <w:rFonts w:ascii="Times New Roman" w:eastAsia="Times New Roman" w:hAnsi="Times New Roman" w:cs="Times New Roman"/>
                <w:noProof/>
                <w:lang w:eastAsia="cs-CZ"/>
              </w:rPr>
              <w:t>Kdybyste zpětně hodnotila zpracování výsledků šetření, co Vám působilo největší obtíže?</w:t>
            </w:r>
          </w:p>
          <w:p w:rsidR="00046E04" w:rsidRPr="003E31BF" w:rsidRDefault="00046E04" w:rsidP="00046E04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  <w:sz w:val="23"/>
                <w:szCs w:val="23"/>
              </w:rPr>
              <w:t>Zvýšená hladina glykémie byla objevena  v krvi 23 (21,90 %) respondentek zařazených v tomto dotazníkovém šetření (dotazníková položka 16). V dalším grafu i tabulce je uveden počet 67 žen s glykémií a v další položce zaměřené na péči v diabetologické poradně je uveden počet 95 žen. Jaký byl skutečný počet žen, u nichž byla některá z forem diabetu diagnostikována?</w:t>
            </w:r>
          </w:p>
        </w:tc>
      </w:tr>
      <w:tr w:rsidR="000F38C8" w:rsidRPr="003E31BF" w:rsidTr="007F31CD">
        <w:tc>
          <w:tcPr>
            <w:tcW w:w="1738" w:type="dxa"/>
            <w:vMerge w:val="restart"/>
          </w:tcPr>
          <w:p w:rsidR="000F38C8" w:rsidRPr="003E31BF" w:rsidRDefault="000F38C8" w:rsidP="00487D8D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3E31BF" w:rsidRDefault="00C23EEB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31067491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61C44" w:rsidRPr="003E31BF">
                      <w:rPr>
                        <w:rFonts w:ascii="Segoe UI Symbol" w:eastAsia="MS Gothic" w:hAnsi="Segoe UI Symbol" w:cs="Segoe UI Symbol"/>
                      </w:rPr>
                      <w:t>☒</w:t>
                    </w:r>
                  </w:sdtContent>
                </w:sdt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 </w:t>
            </w:r>
            <w:r w:rsidR="000F38C8" w:rsidRPr="003E31BF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3E31BF" w:rsidRDefault="000F38C8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BF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3E31BF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5"/>
          </w:tcPr>
          <w:p w:rsidR="000F38C8" w:rsidRPr="003E31BF" w:rsidRDefault="00C23EEB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1BF" w:rsidRPr="003E31B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F38C8" w:rsidRPr="003E31BF">
              <w:rPr>
                <w:rFonts w:ascii="Times New Roman" w:hAnsi="Times New Roman" w:cs="Times New Roman"/>
                <w:b/>
              </w:rPr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3E31BF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</w:tcPr>
          <w:p w:rsidR="000F38C8" w:rsidRPr="003E31BF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3"/>
          </w:tcPr>
          <w:p w:rsidR="000F38C8" w:rsidRPr="003E31BF" w:rsidRDefault="000F38C8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0F38C8" w:rsidRPr="003E31BF" w:rsidTr="007F31CD">
        <w:tc>
          <w:tcPr>
            <w:tcW w:w="1738" w:type="dxa"/>
            <w:vMerge/>
          </w:tcPr>
          <w:p w:rsidR="000F38C8" w:rsidRPr="003E31BF" w:rsidRDefault="000F38C8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3E31BF" w:rsidRDefault="00C23EEB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3E31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 </w:t>
            </w:r>
            <w:r w:rsidR="000F38C8" w:rsidRPr="003E31BF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3E31BF" w:rsidRDefault="000F38C8" w:rsidP="0027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BF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0F38C8" w:rsidRPr="003E31BF" w:rsidRDefault="00C23EEB" w:rsidP="005D07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3E31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0F38C8" w:rsidRPr="003E31BF" w:rsidTr="00657971">
        <w:tc>
          <w:tcPr>
            <w:tcW w:w="5211" w:type="dxa"/>
            <w:gridSpan w:val="6"/>
          </w:tcPr>
          <w:p w:rsidR="000F38C8" w:rsidRPr="003E31BF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3E31BF" w:rsidRDefault="00C23EEB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3E31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pozitivním  </w:t>
            </w:r>
            <w:sdt>
              <w:sdtPr>
                <w:rPr>
                  <w:rFonts w:ascii="Times New Roman" w:hAnsi="Times New Roman" w:cs="Times New Roman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DE" w:rsidRPr="003E31B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F38C8" w:rsidRPr="003E31BF">
              <w:rPr>
                <w:rFonts w:ascii="Times New Roman" w:hAnsi="Times New Roman" w:cs="Times New Roman"/>
              </w:rPr>
              <w:t xml:space="preserve">negativním </w:t>
            </w:r>
          </w:p>
        </w:tc>
      </w:tr>
      <w:tr w:rsidR="000F38C8" w:rsidRPr="003E31BF" w:rsidTr="00657971">
        <w:tc>
          <w:tcPr>
            <w:tcW w:w="5211" w:type="dxa"/>
            <w:gridSpan w:val="6"/>
          </w:tcPr>
          <w:p w:rsidR="000F38C8" w:rsidRPr="003E31BF" w:rsidRDefault="000F38C8" w:rsidP="00BC2A63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Datum:</w:t>
            </w:r>
            <w:r w:rsidR="00B61C44" w:rsidRPr="003E31BF">
              <w:rPr>
                <w:rFonts w:ascii="Times New Roman" w:hAnsi="Times New Roman" w:cs="Times New Roman"/>
              </w:rPr>
              <w:t xml:space="preserve"> 31. 5. 2018 </w:t>
            </w:r>
          </w:p>
        </w:tc>
        <w:tc>
          <w:tcPr>
            <w:tcW w:w="4082" w:type="dxa"/>
            <w:gridSpan w:val="15"/>
          </w:tcPr>
          <w:p w:rsidR="000F38C8" w:rsidRPr="003E31BF" w:rsidRDefault="000F38C8" w:rsidP="000859A4">
            <w:pPr>
              <w:rPr>
                <w:rFonts w:ascii="Times New Roman" w:hAnsi="Times New Roman" w:cs="Times New Roman"/>
              </w:rPr>
            </w:pPr>
            <w:r w:rsidRPr="003E31BF">
              <w:rPr>
                <w:rFonts w:ascii="Times New Roman" w:hAnsi="Times New Roman" w:cs="Times New Roman"/>
              </w:rPr>
              <w:t>Podpis:</w:t>
            </w:r>
            <w:r w:rsidR="00B61C44" w:rsidRPr="003E31BF">
              <w:rPr>
                <w:rFonts w:ascii="Times New Roman" w:hAnsi="Times New Roman" w:cs="Times New Roman"/>
              </w:rPr>
              <w:t xml:space="preserve"> Mgr. Ludmila Reslerová, Ph.D.</w:t>
            </w:r>
          </w:p>
        </w:tc>
      </w:tr>
    </w:tbl>
    <w:p w:rsidR="00D82AEB" w:rsidRPr="003E31BF" w:rsidRDefault="00D82AEB">
      <w:pPr>
        <w:rPr>
          <w:rFonts w:ascii="Times New Roman" w:hAnsi="Times New Roman" w:cs="Times New Roman"/>
        </w:rPr>
      </w:pPr>
    </w:p>
    <w:sectPr w:rsidR="00D82AEB" w:rsidRPr="003E31BF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46E04"/>
    <w:rsid w:val="000905F0"/>
    <w:rsid w:val="000F38C8"/>
    <w:rsid w:val="00127679"/>
    <w:rsid w:val="00153ABC"/>
    <w:rsid w:val="001A16DE"/>
    <w:rsid w:val="001B148C"/>
    <w:rsid w:val="002202E0"/>
    <w:rsid w:val="00252416"/>
    <w:rsid w:val="00274165"/>
    <w:rsid w:val="002A558B"/>
    <w:rsid w:val="002A7C9E"/>
    <w:rsid w:val="00300701"/>
    <w:rsid w:val="00332E2B"/>
    <w:rsid w:val="00384E64"/>
    <w:rsid w:val="003925D9"/>
    <w:rsid w:val="003E31BF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47BD8"/>
    <w:rsid w:val="0098046A"/>
    <w:rsid w:val="0099475D"/>
    <w:rsid w:val="00996161"/>
    <w:rsid w:val="00A32848"/>
    <w:rsid w:val="00AB7549"/>
    <w:rsid w:val="00AC785B"/>
    <w:rsid w:val="00B24FCA"/>
    <w:rsid w:val="00B55D60"/>
    <w:rsid w:val="00B61C44"/>
    <w:rsid w:val="00BA74A0"/>
    <w:rsid w:val="00BC2A63"/>
    <w:rsid w:val="00BF794A"/>
    <w:rsid w:val="00C0316C"/>
    <w:rsid w:val="00C23EEB"/>
    <w:rsid w:val="00C61293"/>
    <w:rsid w:val="00C64D29"/>
    <w:rsid w:val="00D64B8B"/>
    <w:rsid w:val="00D82AEB"/>
    <w:rsid w:val="00DA40D1"/>
    <w:rsid w:val="00DB6634"/>
    <w:rsid w:val="00EA3D91"/>
    <w:rsid w:val="00F76E98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046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7</cp:revision>
  <cp:lastPrinted>2015-09-02T08:37:00Z</cp:lastPrinted>
  <dcterms:created xsi:type="dcterms:W3CDTF">2018-05-31T08:01:00Z</dcterms:created>
  <dcterms:modified xsi:type="dcterms:W3CDTF">2018-06-04T13:01:00Z</dcterms:modified>
</cp:coreProperties>
</file>