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C2031">
              <w:rPr>
                <w:sz w:val="22"/>
                <w:szCs w:val="22"/>
              </w:rPr>
              <w:t>Miroslava Žaludková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C2031" w:rsidRDefault="002C2031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Psychobiografický</w:t>
            </w:r>
            <w:proofErr w:type="spellEnd"/>
            <w:r>
              <w:rPr>
                <w:sz w:val="22"/>
                <w:szCs w:val="22"/>
              </w:rPr>
              <w:t xml:space="preserve"> model podle B</w:t>
            </w:r>
            <w:r w:rsidRPr="002C2031">
              <w:rPr>
                <w:sz w:val="22"/>
                <w:szCs w:val="22"/>
              </w:rPr>
              <w:t>ö</w:t>
            </w:r>
            <w:r>
              <w:rPr>
                <w:sz w:val="22"/>
                <w:szCs w:val="22"/>
              </w:rPr>
              <w:t>hma v sociální práci se seniory jako metoda uvědomování si smyslu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20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2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F64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F64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64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F64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2C20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práce neodpovídá požadavkům na úvod kvalifikační práce, není zde jasně definován cíl práce a struktura práce. Práce je velmi malého rozsahu, ale splňuje podmínku pro diplomovou práci. Zvolená metoda IPA je vhodná, ale chtělo by to více probandů</w:t>
            </w:r>
            <w:r w:rsidR="00AF64F2">
              <w:rPr>
                <w:sz w:val="22"/>
                <w:szCs w:val="22"/>
              </w:rPr>
              <w:t>, počet na diplomovou práci takto postavenou se jeví jako nedostatečný</w:t>
            </w:r>
            <w:bookmarkStart w:id="0" w:name="_GoBack"/>
            <w:bookmarkEnd w:id="0"/>
            <w:r>
              <w:rPr>
                <w:sz w:val="22"/>
                <w:szCs w:val="22"/>
              </w:rPr>
              <w:t>. Kvalitu práce snižují gramatické a stylistické chyby.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C20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nezvolila více probandů?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2C203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F64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2031">
              <w:rPr>
                <w:sz w:val="22"/>
                <w:szCs w:val="22"/>
              </w:rPr>
              <w:t xml:space="preserve"> 30. dubna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93" w:rsidRDefault="00814293">
      <w:r>
        <w:separator/>
      </w:r>
    </w:p>
  </w:endnote>
  <w:endnote w:type="continuationSeparator" w:id="0">
    <w:p w:rsidR="00814293" w:rsidRDefault="0081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93" w:rsidRDefault="00814293">
      <w:r>
        <w:separator/>
      </w:r>
    </w:p>
  </w:footnote>
  <w:footnote w:type="continuationSeparator" w:id="0">
    <w:p w:rsidR="00814293" w:rsidRDefault="0081429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2C2031"/>
    <w:rsid w:val="002F38BE"/>
    <w:rsid w:val="00362AB0"/>
    <w:rsid w:val="003F5DA2"/>
    <w:rsid w:val="00512982"/>
    <w:rsid w:val="00526D47"/>
    <w:rsid w:val="0055255D"/>
    <w:rsid w:val="005C219A"/>
    <w:rsid w:val="006847E2"/>
    <w:rsid w:val="006854DD"/>
    <w:rsid w:val="00714243"/>
    <w:rsid w:val="00814293"/>
    <w:rsid w:val="008614B3"/>
    <w:rsid w:val="00881808"/>
    <w:rsid w:val="009B2248"/>
    <w:rsid w:val="00A01402"/>
    <w:rsid w:val="00AF1740"/>
    <w:rsid w:val="00AF64F2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BF8BB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2018-04-30T12:10:00Z</dcterms:created>
  <dcterms:modified xsi:type="dcterms:W3CDTF">2018-05-02T06:29:00Z</dcterms:modified>
</cp:coreProperties>
</file>