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8E6539" w:rsidP="00C50B27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b/>
                <w:sz w:val="22"/>
                <w:szCs w:val="22"/>
              </w:rPr>
              <w:t>POSUDEK VEDOUCÍ</w:t>
            </w:r>
            <w:r w:rsidR="006847E2"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="006847E2"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911588" w:rsidRDefault="004D778F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Eva Romančenková</w:t>
            </w:r>
            <w:r w:rsidR="00D21542" w:rsidRPr="00911588">
              <w:rPr>
                <w:b/>
                <w:sz w:val="22"/>
                <w:szCs w:val="22"/>
              </w:rPr>
              <w:t xml:space="preserve">, Bc. </w:t>
            </w:r>
          </w:p>
        </w:tc>
      </w:tr>
      <w:tr w:rsidR="006847E2" w:rsidRPr="005E67C7" w:rsidTr="00C50B27">
        <w:tc>
          <w:tcPr>
            <w:tcW w:w="2808" w:type="dxa"/>
          </w:tcPr>
          <w:p w:rsidR="006847E2" w:rsidRPr="005E67C7" w:rsidRDefault="006847E2" w:rsidP="00362AB0">
            <w:pPr>
              <w:rPr>
                <w:sz w:val="22"/>
                <w:szCs w:val="22"/>
              </w:rPr>
            </w:pPr>
            <w:r w:rsidRPr="005E67C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5E67C7" w:rsidRDefault="004D778F" w:rsidP="00D21542">
            <w:pPr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  <w:shd w:val="clear" w:color="auto" w:fill="FFFFFF"/>
              </w:rPr>
              <w:t>Sexuální chování dívek s mentální anorexií pohledem sociálního pedagoga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D2154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Mgr. Martina Cichá,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D21542" w:rsidRDefault="00D21542" w:rsidP="00362AB0">
            <w:pPr>
              <w:rPr>
                <w:i/>
                <w:sz w:val="22"/>
                <w:szCs w:val="22"/>
              </w:rPr>
            </w:pPr>
            <w:r w:rsidRPr="00D21542">
              <w:rPr>
                <w:i/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D2154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3340D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C3340D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3340D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C3340D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3340D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C3340D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3340D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C3340D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3340D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C3340D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3340D" w:rsidRDefault="005C219A" w:rsidP="00C50B27">
            <w:pPr>
              <w:jc w:val="center"/>
              <w:rPr>
                <w:b/>
                <w:sz w:val="22"/>
                <w:szCs w:val="22"/>
              </w:rPr>
            </w:pPr>
            <w:r w:rsidRPr="00C3340D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3340D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C3340D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3340D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C3340D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3340D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C3340D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3340D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C3340D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5E67C7" w:rsidRDefault="00B411DB" w:rsidP="00514664">
            <w:pPr>
              <w:jc w:val="center"/>
              <w:rPr>
                <w:sz w:val="22"/>
                <w:szCs w:val="22"/>
              </w:rPr>
            </w:pPr>
            <w:r w:rsidRPr="005E67C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5E67C7" w:rsidRDefault="00B411DB" w:rsidP="00514664">
            <w:pPr>
              <w:jc w:val="center"/>
              <w:rPr>
                <w:b/>
                <w:sz w:val="22"/>
                <w:szCs w:val="22"/>
              </w:rPr>
            </w:pPr>
            <w:r w:rsidRPr="005E67C7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3340D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C3340D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3340D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C3340D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5724D1" w:rsidRPr="00C50B27" w:rsidRDefault="004D778F" w:rsidP="00041DA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Téma práce hodnotím jako zajímavé, vhodně zvolené s ohledem na studovaný obor</w:t>
            </w:r>
            <w:r w:rsidR="008E6539">
              <w:rPr>
                <w:sz w:val="22"/>
                <w:szCs w:val="22"/>
              </w:rPr>
              <w:t>, i celospolečenskou poptávku ve smyslu primární i sekundární prevence mentální anorexie</w:t>
            </w:r>
            <w:r w:rsidR="005E67C7">
              <w:rPr>
                <w:sz w:val="22"/>
                <w:szCs w:val="22"/>
              </w:rPr>
              <w:t xml:space="preserve">. </w:t>
            </w:r>
            <w:r w:rsidR="004F69E7">
              <w:rPr>
                <w:sz w:val="22"/>
                <w:szCs w:val="22"/>
              </w:rPr>
              <w:t xml:space="preserve">V teoretické části se studentka zabývá poruchami příjmu potravy, mentální anorexií coby sociálně pedagogickým problémem a sexualitou a sexuálním chováním. Praktická část práce je postavena na </w:t>
            </w:r>
            <w:r w:rsidR="00434EFF">
              <w:rPr>
                <w:sz w:val="22"/>
                <w:szCs w:val="22"/>
              </w:rPr>
              <w:t xml:space="preserve">hloubkové </w:t>
            </w:r>
            <w:r w:rsidR="004F69E7">
              <w:rPr>
                <w:sz w:val="22"/>
                <w:szCs w:val="22"/>
              </w:rPr>
              <w:t xml:space="preserve">analýze pěti rozhovorů – s dívkami / ženami, </w:t>
            </w:r>
            <w:r w:rsidR="00434EFF">
              <w:rPr>
                <w:sz w:val="22"/>
                <w:szCs w:val="22"/>
              </w:rPr>
              <w:t xml:space="preserve">jimž byla diagnostikována mentální anorexie. </w:t>
            </w:r>
            <w:r w:rsidR="008E6539">
              <w:rPr>
                <w:sz w:val="22"/>
                <w:szCs w:val="22"/>
              </w:rPr>
              <w:t>Diplomantka</w:t>
            </w:r>
            <w:r w:rsidR="00434EFF">
              <w:rPr>
                <w:sz w:val="22"/>
                <w:szCs w:val="22"/>
              </w:rPr>
              <w:t xml:space="preserve"> promyšleně sleduje výzkumnou linii, která stojí na souvislosti mezi danou chorobou a sexualitou. </w:t>
            </w:r>
            <w:r w:rsidR="008E6539">
              <w:rPr>
                <w:sz w:val="22"/>
                <w:szCs w:val="22"/>
              </w:rPr>
              <w:t>Za tímto účelem využívá</w:t>
            </w:r>
            <w:r w:rsidR="007F6562">
              <w:rPr>
                <w:sz w:val="22"/>
                <w:szCs w:val="22"/>
              </w:rPr>
              <w:t xml:space="preserve"> </w:t>
            </w:r>
            <w:r w:rsidR="008E6539">
              <w:rPr>
                <w:sz w:val="22"/>
                <w:szCs w:val="22"/>
              </w:rPr>
              <w:t xml:space="preserve">interpretativní fenomenologické analýzy. </w:t>
            </w:r>
            <w:r w:rsidR="004F69E7">
              <w:rPr>
                <w:sz w:val="22"/>
                <w:szCs w:val="22"/>
              </w:rPr>
              <w:t>Jak teoretická, tak praktická (empirická) část práce je</w:t>
            </w:r>
            <w:r w:rsidR="008E6539">
              <w:rPr>
                <w:sz w:val="22"/>
                <w:szCs w:val="22"/>
              </w:rPr>
              <w:t>, dle mého soudu,</w:t>
            </w:r>
            <w:r w:rsidR="004F69E7">
              <w:rPr>
                <w:sz w:val="22"/>
                <w:szCs w:val="22"/>
              </w:rPr>
              <w:t xml:space="preserve"> kvalitně napsána.</w:t>
            </w:r>
            <w:r w:rsidR="008E6539">
              <w:rPr>
                <w:sz w:val="22"/>
                <w:szCs w:val="22"/>
              </w:rPr>
              <w:t xml:space="preserve"> </w:t>
            </w:r>
            <w:r w:rsidR="004F69E7">
              <w:rPr>
                <w:sz w:val="22"/>
                <w:szCs w:val="22"/>
              </w:rPr>
              <w:t>V práci shledávám jen drobné</w:t>
            </w:r>
            <w:r w:rsidR="00041DA2">
              <w:rPr>
                <w:sz w:val="22"/>
                <w:szCs w:val="22"/>
              </w:rPr>
              <w:t xml:space="preserve"> </w:t>
            </w:r>
            <w:r w:rsidR="004F69E7">
              <w:rPr>
                <w:sz w:val="22"/>
                <w:szCs w:val="22"/>
              </w:rPr>
              <w:t>jazykové (stylistické)</w:t>
            </w:r>
            <w:r w:rsidR="008E6539">
              <w:rPr>
                <w:sz w:val="22"/>
                <w:szCs w:val="22"/>
              </w:rPr>
              <w:t xml:space="preserve"> nedostatky</w:t>
            </w:r>
            <w:r w:rsidR="00041DA2">
              <w:rPr>
                <w:sz w:val="22"/>
                <w:szCs w:val="22"/>
              </w:rPr>
              <w:t xml:space="preserve">. Nesporným benefitem </w:t>
            </w:r>
            <w:r w:rsidR="006213C9">
              <w:rPr>
                <w:sz w:val="22"/>
                <w:szCs w:val="22"/>
              </w:rPr>
              <w:t xml:space="preserve">práce je </w:t>
            </w:r>
            <w:r w:rsidR="004F69E7">
              <w:rPr>
                <w:sz w:val="22"/>
                <w:szCs w:val="22"/>
              </w:rPr>
              <w:t xml:space="preserve">výborná znalost řešené problematiky, kterou se studentka dlouhodobě zabývá. </w:t>
            </w:r>
            <w:r w:rsidR="006213C9">
              <w:rPr>
                <w:sz w:val="22"/>
                <w:szCs w:val="22"/>
              </w:rPr>
              <w:t>Pozitivní vnitřní motivace studentku provázela po celou dobu zpracování p</w:t>
            </w:r>
            <w:r w:rsidR="009E0E6F">
              <w:rPr>
                <w:sz w:val="22"/>
                <w:szCs w:val="22"/>
              </w:rPr>
              <w:t xml:space="preserve">ráce, což se projevilo v jejím odpovědném přístupu a ve výsledku nepochybně ovlivnilo </w:t>
            </w:r>
            <w:r w:rsidR="00041DA2">
              <w:rPr>
                <w:sz w:val="22"/>
                <w:szCs w:val="22"/>
              </w:rPr>
              <w:t xml:space="preserve">kvalitu </w:t>
            </w:r>
            <w:r w:rsidR="008E6539">
              <w:rPr>
                <w:sz w:val="22"/>
                <w:szCs w:val="22"/>
              </w:rPr>
              <w:t xml:space="preserve">celé </w:t>
            </w:r>
            <w:r w:rsidR="00041DA2">
              <w:rPr>
                <w:sz w:val="22"/>
                <w:szCs w:val="22"/>
              </w:rPr>
              <w:t xml:space="preserve">práce. Práci hodnotím jako </w:t>
            </w:r>
            <w:r w:rsidR="004F69E7">
              <w:rPr>
                <w:sz w:val="22"/>
                <w:szCs w:val="22"/>
              </w:rPr>
              <w:t>výbornou</w:t>
            </w:r>
            <w:r w:rsidR="00041DA2">
              <w:rPr>
                <w:sz w:val="22"/>
                <w:szCs w:val="22"/>
              </w:rPr>
              <w:t>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4D778F" w:rsidRDefault="008E6539" w:rsidP="004D778F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Která odborná studie Vás při psaní práce nejvíce ovlivnila?</w:t>
            </w:r>
          </w:p>
          <w:p w:rsidR="008E6539" w:rsidRPr="004C527A" w:rsidRDefault="008E6539" w:rsidP="008E6539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 Vás ve vztahu k metodologické části práce vedlo k volbě interpretativní fenomenologické analýzy? V čem vidíte její největší benefit?</w:t>
            </w:r>
          </w:p>
          <w:p w:rsidR="00B648A4" w:rsidRPr="004C527A" w:rsidRDefault="008E6539" w:rsidP="00911588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čem spatřujete hlavní přínos Vaší práce ve vazbě na práci sociálního pedagoga?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4D778F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4D778F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4D778F" w:rsidRDefault="00B411DB" w:rsidP="00C50B27">
            <w:pPr>
              <w:jc w:val="center"/>
              <w:rPr>
                <w:sz w:val="22"/>
                <w:szCs w:val="22"/>
              </w:rPr>
            </w:pPr>
            <w:r w:rsidRPr="004D778F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4D778F">
              <w:rPr>
                <w:sz w:val="22"/>
                <w:szCs w:val="22"/>
              </w:rPr>
              <w:t xml:space="preserve"> 30. 4. 2018 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C3340D">
              <w:rPr>
                <w:sz w:val="22"/>
                <w:szCs w:val="22"/>
              </w:rPr>
              <w:t xml:space="preserve"> Martina Cichá, v. r.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350A" w:rsidRDefault="0017350A">
      <w:r>
        <w:separator/>
      </w:r>
    </w:p>
  </w:endnote>
  <w:endnote w:type="continuationSeparator" w:id="0">
    <w:p w:rsidR="0017350A" w:rsidRDefault="00173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350A" w:rsidRDefault="0017350A">
      <w:r>
        <w:separator/>
      </w:r>
    </w:p>
  </w:footnote>
  <w:footnote w:type="continuationSeparator" w:id="0">
    <w:p w:rsidR="0017350A" w:rsidRDefault="0017350A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8E2BAA"/>
    <w:multiLevelType w:val="hybridMultilevel"/>
    <w:tmpl w:val="AFD882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542"/>
    <w:rsid w:val="00041DA2"/>
    <w:rsid w:val="0017350A"/>
    <w:rsid w:val="001C7081"/>
    <w:rsid w:val="002F5DCC"/>
    <w:rsid w:val="00362AB0"/>
    <w:rsid w:val="003925B3"/>
    <w:rsid w:val="003F5DA2"/>
    <w:rsid w:val="00434EFF"/>
    <w:rsid w:val="004863B6"/>
    <w:rsid w:val="004C527A"/>
    <w:rsid w:val="004D778F"/>
    <w:rsid w:val="004F69E7"/>
    <w:rsid w:val="00512982"/>
    <w:rsid w:val="00514664"/>
    <w:rsid w:val="00526D47"/>
    <w:rsid w:val="0055255D"/>
    <w:rsid w:val="005724D1"/>
    <w:rsid w:val="005C219A"/>
    <w:rsid w:val="005E67C7"/>
    <w:rsid w:val="006213C9"/>
    <w:rsid w:val="00645D5E"/>
    <w:rsid w:val="006847E2"/>
    <w:rsid w:val="0070056B"/>
    <w:rsid w:val="007A2230"/>
    <w:rsid w:val="007F6562"/>
    <w:rsid w:val="008E6539"/>
    <w:rsid w:val="00911588"/>
    <w:rsid w:val="009E0E6F"/>
    <w:rsid w:val="00A10B13"/>
    <w:rsid w:val="00A42A88"/>
    <w:rsid w:val="00B411DB"/>
    <w:rsid w:val="00B648A4"/>
    <w:rsid w:val="00BA3203"/>
    <w:rsid w:val="00C3340D"/>
    <w:rsid w:val="00C50B27"/>
    <w:rsid w:val="00D21542"/>
    <w:rsid w:val="00DC1BF5"/>
    <w:rsid w:val="00E709EA"/>
    <w:rsid w:val="00E8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96DEF2-0A74-4461-9FC9-968157A45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FKSA\Downloads\POSUDEK+VEDOUC&#205;HO+DIPLOMOV&#201;+PR&#193;CE_2015%20(1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POSUDEK+VEDOUCÍHO+DIPLOMOVÉ+PRÁCE_2015 (1)</Template>
  <TotalTime>0</TotalTime>
  <Pages>1</Pages>
  <Words>442</Words>
  <Characters>2412</Characters>
  <Application>Microsoft Office Word</Application>
  <DocSecurity>4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FFKSA</dc:creator>
  <cp:keywords/>
  <cp:lastModifiedBy>Petra Cejnarová</cp:lastModifiedBy>
  <cp:revision>2</cp:revision>
  <cp:lastPrinted>2012-04-25T08:21:00Z</cp:lastPrinted>
  <dcterms:created xsi:type="dcterms:W3CDTF">2018-05-03T11:16:00Z</dcterms:created>
  <dcterms:modified xsi:type="dcterms:W3CDTF">2018-05-03T11:16:00Z</dcterms:modified>
</cp:coreProperties>
</file>