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84084F">
            <w:r>
              <w:t>Hodnocení EKG sestrou oddělení urgentního příjmu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84084F">
            <w:r>
              <w:t>Ing. Tomáš Filipec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84084F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84084F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84084F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84084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84084F" w:rsidRDefault="005D079A" w:rsidP="007F31CD">
            <w:pPr>
              <w:jc w:val="center"/>
              <w:rPr>
                <w:b/>
              </w:rPr>
            </w:pPr>
            <w:r w:rsidRPr="0084084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84084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84084F" w:rsidRDefault="005D079A" w:rsidP="007F31CD">
            <w:pPr>
              <w:jc w:val="center"/>
              <w:rPr>
                <w:b/>
              </w:rPr>
            </w:pPr>
            <w:r w:rsidRPr="0084084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2355DC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E167CA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E167CA" w:rsidRDefault="005D079A" w:rsidP="007F31CD">
            <w:pPr>
              <w:jc w:val="center"/>
              <w:rPr>
                <w:b/>
              </w:rPr>
            </w:pPr>
            <w:r w:rsidRPr="00E167C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D7507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D75079" w:rsidRDefault="005D079A" w:rsidP="007F31CD">
            <w:pPr>
              <w:jc w:val="center"/>
              <w:rPr>
                <w:b/>
              </w:rPr>
            </w:pPr>
            <w:r w:rsidRPr="00D7507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2355DC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2355DC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2355DC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84084F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BFBFBF" w:themeFill="background1" w:themeFillShade="BF"/>
          </w:tcPr>
          <w:p w:rsidR="000F38C8" w:rsidRPr="0084084F" w:rsidRDefault="000F38C8" w:rsidP="009940C9">
            <w:pPr>
              <w:jc w:val="center"/>
              <w:rPr>
                <w:b/>
              </w:rPr>
            </w:pPr>
            <w:r w:rsidRPr="0084084F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84084F" w:rsidRPr="005D079A" w:rsidTr="007F31CD">
        <w:trPr>
          <w:trHeight w:val="547"/>
        </w:trPr>
        <w:tc>
          <w:tcPr>
            <w:tcW w:w="9293" w:type="dxa"/>
            <w:gridSpan w:val="21"/>
          </w:tcPr>
          <w:p w:rsidR="0084084F" w:rsidRDefault="0084084F" w:rsidP="0084084F">
            <w:pPr>
              <w:rPr>
                <w:b/>
              </w:rPr>
            </w:pPr>
            <w:r w:rsidRPr="003275A4">
              <w:rPr>
                <w:b/>
              </w:rPr>
              <w:t xml:space="preserve">Zdůvodnění hodnocení jednotlivých oddílů (zejména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84084F" w:rsidRPr="00845E40" w:rsidRDefault="0084084F" w:rsidP="00232786">
            <w:pPr>
              <w:jc w:val="both"/>
              <w:rPr>
                <w:rFonts w:cstheme="minorHAnsi"/>
              </w:rPr>
            </w:pPr>
            <w:r>
              <w:rPr>
                <w:color w:val="000000"/>
              </w:rPr>
              <w:t>Předložená bakalářská práce se standardně dělí na část te</w:t>
            </w:r>
            <w:r w:rsidR="00232786">
              <w:rPr>
                <w:color w:val="000000"/>
              </w:rPr>
              <w:t>oretickou a praktickou. Teoretická</w:t>
            </w:r>
            <w:r>
              <w:rPr>
                <w:color w:val="000000"/>
              </w:rPr>
              <w:t xml:space="preserve"> část je zpracována do 4 hlavních kapitol, které pojednávají o problematice hodnocení EKG sestrou urgentního příjmu. Kapitoly na sebe logicky navazují, teoretická východiska jsou tvořena řadou zahraničních a tuzemských zdrojů. Na škodu student necituje z aktuální legislativy (tedy vyhlášky 391/2017 Sb., </w:t>
            </w:r>
            <w:r w:rsidRPr="0064515C">
              <w:rPr>
                <w:rFonts w:cstheme="minorHAnsi"/>
              </w:rPr>
              <w:t xml:space="preserve">kterou </w:t>
            </w:r>
            <w:r w:rsidRPr="0064515C">
              <w:rPr>
                <w:rFonts w:cstheme="minorHAnsi"/>
              </w:rPr>
              <w:lastRenderedPageBreak/>
              <w:t>se mění vyhláška č. 55/2011 Sb., o činnostech zdravotnických pracovníků a jiných odborných pracovníků</w:t>
            </w:r>
            <w:r>
              <w:rPr>
                <w:rFonts w:cstheme="minorHAnsi"/>
              </w:rPr>
              <w:t xml:space="preserve">). </w:t>
            </w:r>
            <w:r w:rsidR="00E167CA">
              <w:rPr>
                <w:rFonts w:cstheme="minorHAnsi"/>
              </w:rPr>
              <w:t xml:space="preserve">Vlastní text je příjemně doplněn obrázky/vizualizací jednotlivých EKG křivek. </w:t>
            </w:r>
            <w:r w:rsidR="00CF0F06">
              <w:rPr>
                <w:color w:val="000000"/>
              </w:rPr>
              <w:t>V praktické části zpracovává provedené rozhovory.</w:t>
            </w:r>
            <w:r w:rsidR="00232786">
              <w:rPr>
                <w:color w:val="000000"/>
              </w:rPr>
              <w:t xml:space="preserve"> Postrádám kapitolu „Diskuze“ a případnou komparaci s dalšími autory.</w:t>
            </w:r>
            <w:r w:rsidR="00CF0F06">
              <w:rPr>
                <w:color w:val="000000"/>
              </w:rPr>
              <w:t xml:space="preserve"> Po</w:t>
            </w:r>
            <w:r w:rsidR="004D756C">
              <w:rPr>
                <w:color w:val="000000"/>
              </w:rPr>
              <w:t>zitivně</w:t>
            </w:r>
            <w:r w:rsidR="00232786">
              <w:rPr>
                <w:color w:val="000000"/>
              </w:rPr>
              <w:t xml:space="preserve"> však </w:t>
            </w:r>
            <w:r w:rsidR="004D756C">
              <w:rPr>
                <w:color w:val="000000"/>
              </w:rPr>
              <w:t>hodnotím výstup práce</w:t>
            </w:r>
            <w:r w:rsidR="005D700B">
              <w:rPr>
                <w:color w:val="000000"/>
              </w:rPr>
              <w:t xml:space="preserve"> a </w:t>
            </w:r>
            <w:r w:rsidR="00316630">
              <w:rPr>
                <w:color w:val="000000"/>
              </w:rPr>
              <w:t xml:space="preserve">jeho využitelnost nejenom </w:t>
            </w:r>
            <w:r w:rsidR="00232786">
              <w:rPr>
                <w:color w:val="000000"/>
              </w:rPr>
              <w:t>pro</w:t>
            </w:r>
            <w:r w:rsidR="00316630">
              <w:rPr>
                <w:color w:val="000000"/>
              </w:rPr>
              <w:t xml:space="preserve"> oddělení urgentního příjmu</w:t>
            </w:r>
            <w:r w:rsidR="004D756C">
              <w:rPr>
                <w:color w:val="000000"/>
              </w:rPr>
              <w:t xml:space="preserve">. </w:t>
            </w:r>
            <w:r w:rsidR="005D700B">
              <w:rPr>
                <w:color w:val="000000"/>
              </w:rPr>
              <w:t xml:space="preserve">Spolupráce se studentem byla </w:t>
            </w:r>
            <w:r w:rsidR="00232786">
              <w:rPr>
                <w:color w:val="000000"/>
              </w:rPr>
              <w:t>dobrá,</w:t>
            </w:r>
            <w:r w:rsidR="005D700B">
              <w:rPr>
                <w:color w:val="000000"/>
              </w:rPr>
              <w:t xml:space="preserve"> konzultoval v průběhu celého akademického roku.</w:t>
            </w:r>
          </w:p>
        </w:tc>
      </w:tr>
      <w:tr w:rsidR="0084084F" w:rsidRPr="005D079A" w:rsidTr="007F31CD">
        <w:tc>
          <w:tcPr>
            <w:tcW w:w="9293" w:type="dxa"/>
            <w:gridSpan w:val="21"/>
          </w:tcPr>
          <w:p w:rsidR="0084084F" w:rsidRPr="007F31CD" w:rsidRDefault="0084084F" w:rsidP="0084084F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84084F" w:rsidRPr="00316630" w:rsidRDefault="007A64EE" w:rsidP="00232786">
            <w:r>
              <w:t>Myslíte si, že jsou vysokoškolsky vzdělané všeobecné sestry (bakalářky) dostatečně připravová</w:t>
            </w:r>
            <w:r w:rsidR="00070D88">
              <w:t>ny v problematice</w:t>
            </w:r>
            <w:r>
              <w:t xml:space="preserve"> EKG</w:t>
            </w:r>
            <w:r w:rsidR="00070D88">
              <w:t>?</w:t>
            </w:r>
            <w:r w:rsidR="00D05914">
              <w:t xml:space="preserve"> Pokud ne, navrhněte jak </w:t>
            </w:r>
            <w:r w:rsidR="00232786">
              <w:t>tento stav</w:t>
            </w:r>
            <w:r w:rsidR="00D05914">
              <w:t xml:space="preserve"> změnit.</w:t>
            </w:r>
          </w:p>
        </w:tc>
      </w:tr>
      <w:tr w:rsidR="0084084F" w:rsidRPr="005D079A" w:rsidTr="007F31CD">
        <w:tc>
          <w:tcPr>
            <w:tcW w:w="1738" w:type="dxa"/>
            <w:vMerge w:val="restart"/>
          </w:tcPr>
          <w:p w:rsidR="0084084F" w:rsidRPr="005D079A" w:rsidRDefault="0084084F" w:rsidP="0084084F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84084F" w:rsidRPr="005D079A" w:rsidRDefault="002355DC" w:rsidP="0084084F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4084F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84084F" w:rsidRPr="005D079A">
              <w:t xml:space="preserve"> </w:t>
            </w:r>
            <w:r w:rsidR="0084084F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84084F" w:rsidRPr="005D079A" w:rsidRDefault="0084084F" w:rsidP="0084084F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84084F" w:rsidRPr="005D079A" w:rsidRDefault="002355DC" w:rsidP="0084084F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84F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84084F" w:rsidRPr="005D079A" w:rsidRDefault="002355DC" w:rsidP="0084084F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4084F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84084F" w:rsidRPr="005D079A" w:rsidRDefault="002355DC" w:rsidP="0084084F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84F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84084F" w:rsidRPr="005D079A" w:rsidRDefault="002355DC" w:rsidP="0084084F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84F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84084F" w:rsidRPr="005D079A" w:rsidRDefault="002355DC" w:rsidP="0084084F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84F" w:rsidRPr="005D079A">
              <w:t xml:space="preserve"> E</w:t>
            </w:r>
          </w:p>
        </w:tc>
      </w:tr>
      <w:tr w:rsidR="0084084F" w:rsidRPr="005D079A" w:rsidTr="007F31CD">
        <w:tc>
          <w:tcPr>
            <w:tcW w:w="1738" w:type="dxa"/>
            <w:vMerge/>
          </w:tcPr>
          <w:p w:rsidR="0084084F" w:rsidRPr="005D079A" w:rsidRDefault="0084084F" w:rsidP="0084084F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84084F" w:rsidRPr="005D079A" w:rsidRDefault="002355DC" w:rsidP="0084084F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84F" w:rsidRPr="005D079A">
              <w:t xml:space="preserve"> </w:t>
            </w:r>
            <w:r w:rsidR="0084084F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84084F" w:rsidRPr="00631D5B" w:rsidRDefault="0084084F" w:rsidP="0084084F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84084F" w:rsidRPr="005D079A" w:rsidRDefault="002355DC" w:rsidP="0084084F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84F" w:rsidRPr="005D079A">
              <w:t xml:space="preserve"> </w:t>
            </w:r>
            <w:r w:rsidR="0084084F">
              <w:t>F</w:t>
            </w:r>
          </w:p>
        </w:tc>
      </w:tr>
      <w:tr w:rsidR="0084084F" w:rsidRPr="005D079A" w:rsidTr="00657971">
        <w:tc>
          <w:tcPr>
            <w:tcW w:w="5211" w:type="dxa"/>
            <w:gridSpan w:val="6"/>
          </w:tcPr>
          <w:p w:rsidR="0084084F" w:rsidRPr="005D079A" w:rsidRDefault="0084084F" w:rsidP="0084084F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84084F" w:rsidRPr="005D079A" w:rsidRDefault="002355DC" w:rsidP="0084084F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8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84F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4084F">
              <w:t xml:space="preserve">negativním </w:t>
            </w:r>
          </w:p>
        </w:tc>
      </w:tr>
      <w:tr w:rsidR="0084084F" w:rsidRPr="005D079A" w:rsidTr="00657971">
        <w:tc>
          <w:tcPr>
            <w:tcW w:w="5211" w:type="dxa"/>
            <w:gridSpan w:val="6"/>
          </w:tcPr>
          <w:p w:rsidR="0084084F" w:rsidRPr="005D079A" w:rsidRDefault="0084084F" w:rsidP="0084084F">
            <w:r w:rsidRPr="005D079A">
              <w:t>Datum:</w:t>
            </w:r>
            <w:r>
              <w:t xml:space="preserve"> 30. 05. 2018</w:t>
            </w:r>
          </w:p>
        </w:tc>
        <w:tc>
          <w:tcPr>
            <w:tcW w:w="4082" w:type="dxa"/>
            <w:gridSpan w:val="15"/>
          </w:tcPr>
          <w:p w:rsidR="0084084F" w:rsidRPr="005D079A" w:rsidRDefault="0084084F" w:rsidP="0084084F">
            <w:r w:rsidRPr="005D079A">
              <w:t>Podpis:</w:t>
            </w:r>
            <w:r>
              <w:t xml:space="preserve"> Mgr. Vladimír Koutecký</w:t>
            </w:r>
            <w:r w:rsidR="00D574E3">
              <w:t>,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DC" w:rsidRDefault="002355DC" w:rsidP="004C45B6">
      <w:pPr>
        <w:spacing w:after="0" w:line="240" w:lineRule="auto"/>
      </w:pPr>
      <w:r>
        <w:separator/>
      </w:r>
    </w:p>
  </w:endnote>
  <w:endnote w:type="continuationSeparator" w:id="0">
    <w:p w:rsidR="002355DC" w:rsidRDefault="002355D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DC" w:rsidRDefault="002355DC" w:rsidP="004C45B6">
      <w:pPr>
        <w:spacing w:after="0" w:line="240" w:lineRule="auto"/>
      </w:pPr>
      <w:r>
        <w:separator/>
      </w:r>
    </w:p>
  </w:footnote>
  <w:footnote w:type="continuationSeparator" w:id="0">
    <w:p w:rsidR="002355DC" w:rsidRDefault="002355D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E36BD"/>
    <w:multiLevelType w:val="hybridMultilevel"/>
    <w:tmpl w:val="76DC5400"/>
    <w:lvl w:ilvl="0" w:tplc="C5700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70D88"/>
    <w:rsid w:val="000905F0"/>
    <w:rsid w:val="000F38C8"/>
    <w:rsid w:val="00127679"/>
    <w:rsid w:val="00153ABC"/>
    <w:rsid w:val="001B148C"/>
    <w:rsid w:val="002202E0"/>
    <w:rsid w:val="00232786"/>
    <w:rsid w:val="002355DC"/>
    <w:rsid w:val="00252416"/>
    <w:rsid w:val="00274165"/>
    <w:rsid w:val="002A558B"/>
    <w:rsid w:val="002A7C9E"/>
    <w:rsid w:val="00316630"/>
    <w:rsid w:val="00323029"/>
    <w:rsid w:val="00332E2B"/>
    <w:rsid w:val="00384E64"/>
    <w:rsid w:val="003925D9"/>
    <w:rsid w:val="00446C50"/>
    <w:rsid w:val="00451FDE"/>
    <w:rsid w:val="0047082F"/>
    <w:rsid w:val="004732B8"/>
    <w:rsid w:val="00487D8D"/>
    <w:rsid w:val="004B020D"/>
    <w:rsid w:val="004C45B6"/>
    <w:rsid w:val="004D114B"/>
    <w:rsid w:val="004D14BE"/>
    <w:rsid w:val="004D756C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D700B"/>
    <w:rsid w:val="005E0759"/>
    <w:rsid w:val="005E4C88"/>
    <w:rsid w:val="00623491"/>
    <w:rsid w:val="00631D5B"/>
    <w:rsid w:val="00657971"/>
    <w:rsid w:val="00667FD5"/>
    <w:rsid w:val="006F516A"/>
    <w:rsid w:val="00705FA6"/>
    <w:rsid w:val="00707EBF"/>
    <w:rsid w:val="0071495A"/>
    <w:rsid w:val="00730C11"/>
    <w:rsid w:val="007A64EE"/>
    <w:rsid w:val="007F31CD"/>
    <w:rsid w:val="0084084F"/>
    <w:rsid w:val="00844178"/>
    <w:rsid w:val="009246F8"/>
    <w:rsid w:val="0098046A"/>
    <w:rsid w:val="0099475D"/>
    <w:rsid w:val="00996161"/>
    <w:rsid w:val="00A32848"/>
    <w:rsid w:val="00A46B2C"/>
    <w:rsid w:val="00AB7549"/>
    <w:rsid w:val="00AC785B"/>
    <w:rsid w:val="00B24FCA"/>
    <w:rsid w:val="00B55D60"/>
    <w:rsid w:val="00BA74A0"/>
    <w:rsid w:val="00BC2A63"/>
    <w:rsid w:val="00BF794A"/>
    <w:rsid w:val="00C0316C"/>
    <w:rsid w:val="00C61293"/>
    <w:rsid w:val="00C64D29"/>
    <w:rsid w:val="00CD7343"/>
    <w:rsid w:val="00CF0F06"/>
    <w:rsid w:val="00D05914"/>
    <w:rsid w:val="00D574E3"/>
    <w:rsid w:val="00D64B8B"/>
    <w:rsid w:val="00D75079"/>
    <w:rsid w:val="00D82AEB"/>
    <w:rsid w:val="00DA40D1"/>
    <w:rsid w:val="00DB6634"/>
    <w:rsid w:val="00E167CA"/>
    <w:rsid w:val="00E42165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2018-06-04T05:56:00Z</dcterms:created>
  <dcterms:modified xsi:type="dcterms:W3CDTF">2018-06-04T05:56:00Z</dcterms:modified>
</cp:coreProperties>
</file>