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B0A21">
            <w:r>
              <w:t>Psycho-sociální aspekty osob s celiakií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B0A21">
            <w:r>
              <w:t>Lucie Zakopalová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B0A21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B0A21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B0A2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B0A21" w:rsidRDefault="00D82AEB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B0A21" w:rsidRDefault="00FA4B70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6B0A21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6B0A21" w:rsidRDefault="00C61293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A605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B0A21" w:rsidRDefault="00F836E5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6B0A21" w:rsidRDefault="00F836E5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6B0A21" w:rsidRDefault="00F836E5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6B0A21" w:rsidRDefault="00F836E5" w:rsidP="003275A4">
            <w:pPr>
              <w:jc w:val="center"/>
              <w:rPr>
                <w:b/>
              </w:rPr>
            </w:pPr>
            <w:r w:rsidRPr="006B0A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A605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A605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A605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B0A21">
            <w:r>
              <w:t>Předložená bakalářská práce splňuje veškeré požedavky kladené na zpracování závěrečné práce.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A605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A605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A605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A605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A605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A605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A605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A605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B0A21">
              <w:t xml:space="preserve"> 30. 5. 2018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B0A21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55" w:rsidRDefault="002A6055" w:rsidP="004C45B6">
      <w:pPr>
        <w:spacing w:after="0" w:line="240" w:lineRule="auto"/>
      </w:pPr>
      <w:r>
        <w:separator/>
      </w:r>
    </w:p>
  </w:endnote>
  <w:endnote w:type="continuationSeparator" w:id="0">
    <w:p w:rsidR="002A6055" w:rsidRDefault="002A605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55" w:rsidRDefault="002A6055" w:rsidP="004C45B6">
      <w:pPr>
        <w:spacing w:after="0" w:line="240" w:lineRule="auto"/>
      </w:pPr>
      <w:r>
        <w:separator/>
      </w:r>
    </w:p>
  </w:footnote>
  <w:footnote w:type="continuationSeparator" w:id="0">
    <w:p w:rsidR="002A6055" w:rsidRDefault="002A605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6055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B0A21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609E7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6F91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10CD-82B6-4869-A4A0-6C028C28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2018-06-01T06:45:00Z</dcterms:created>
  <dcterms:modified xsi:type="dcterms:W3CDTF">2018-06-01T06:45:00Z</dcterms:modified>
</cp:coreProperties>
</file>