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p w:rsidR="0028399C" w:rsidRPr="00782D67" w:rsidRDefault="0076000C" w:rsidP="00782D67">
      <w:pPr>
        <w:spacing w:after="240"/>
        <w:jc w:val="center"/>
        <w:rPr>
          <w:rFonts w:ascii="Calibri" w:hAnsi="Calibri"/>
          <w:b/>
          <w:sz w:val="32"/>
          <w:szCs w:val="32"/>
          <w:lang w:val="en-US"/>
        </w:rPr>
      </w:pPr>
      <w:r w:rsidRPr="0076000C">
        <w:rPr>
          <w:rFonts w:ascii="Calibri" w:hAnsi="Calibri"/>
          <w:b/>
          <w:sz w:val="32"/>
          <w:szCs w:val="32"/>
          <w:lang w:val="en-US"/>
        </w:rPr>
        <w:t>Supervisor’s Review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802CB2" w:rsidP="00577BAC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Pramila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Khulal</w:t>
            </w:r>
            <w:proofErr w:type="spellEnd"/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FD092A" w:rsidRDefault="00802CB2" w:rsidP="003D1AA1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A proposal of introducing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Yarsagumba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in the market of Brno, Czech Republic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577BAC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2016</w:t>
            </w:r>
            <w:r w:rsidR="00D51FFA">
              <w:rPr>
                <w:rFonts w:ascii="Calibri" w:hAnsi="Calibri" w:cs="Calibri"/>
                <w:b/>
                <w:sz w:val="24"/>
                <w:szCs w:val="24"/>
              </w:rPr>
              <w:t>/201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576622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34"/>
    <w:bookmarkStart w:id="1" w:name="_MON_1332850454"/>
    <w:bookmarkStart w:id="2" w:name="_MON_1332850828"/>
    <w:bookmarkStart w:id="3" w:name="_MON_1334675527"/>
    <w:bookmarkStart w:id="4" w:name="_MON_1334675836"/>
    <w:bookmarkStart w:id="5" w:name="_MON_1334675884"/>
    <w:bookmarkStart w:id="6" w:name="_MON_1334676345"/>
    <w:bookmarkStart w:id="7" w:name="_MON_1334676387"/>
    <w:bookmarkStart w:id="8" w:name="_MON_1335188663"/>
    <w:bookmarkStart w:id="9" w:name="_MON_1335189463"/>
    <w:bookmarkStart w:id="10" w:name="_MON_1336567768"/>
    <w:bookmarkStart w:id="11" w:name="_MON_1336568010"/>
    <w:bookmarkStart w:id="12" w:name="_MON_1336569207"/>
    <w:bookmarkStart w:id="13" w:name="_MON_1336569462"/>
    <w:bookmarkStart w:id="14" w:name="_MON_1336569602"/>
    <w:bookmarkStart w:id="15" w:name="_MON_1336569707"/>
    <w:bookmarkStart w:id="16" w:name="_MON_1336569710"/>
    <w:bookmarkStart w:id="17" w:name="_MON_1336569723"/>
    <w:bookmarkStart w:id="18" w:name="_MON_1336569737"/>
    <w:bookmarkStart w:id="19" w:name="_MON_1336569885"/>
    <w:bookmarkStart w:id="20" w:name="_MON_1336570037"/>
    <w:bookmarkStart w:id="21" w:name="_MON_1336574844"/>
    <w:bookmarkStart w:id="22" w:name="_MON_1336824645"/>
    <w:bookmarkStart w:id="23" w:name="_MON_1336824890"/>
    <w:bookmarkStart w:id="24" w:name="_MON_1336826773"/>
    <w:bookmarkStart w:id="25" w:name="_MON_1337070796"/>
    <w:bookmarkStart w:id="26" w:name="_MON_1337071463"/>
    <w:bookmarkStart w:id="27" w:name="_MON_1338811697"/>
    <w:bookmarkStart w:id="28" w:name="_MON_1338811926"/>
    <w:bookmarkStart w:id="29" w:name="_MON_1338812973"/>
    <w:bookmarkStart w:id="30" w:name="_MON_1338813343"/>
    <w:bookmarkStart w:id="31" w:name="_MON_1338813386"/>
    <w:bookmarkStart w:id="32" w:name="_MON_1343394148"/>
    <w:bookmarkStart w:id="33" w:name="_MON_1364913299"/>
    <w:bookmarkStart w:id="34" w:name="_MON_1364913932"/>
    <w:bookmarkStart w:id="35" w:name="_MON_1364914587"/>
    <w:bookmarkStart w:id="36" w:name="_MON_1366620866"/>
    <w:bookmarkStart w:id="37" w:name="_MON_1366621397"/>
    <w:bookmarkStart w:id="38" w:name="_MON_1366621611"/>
    <w:bookmarkStart w:id="39" w:name="_MON_1394448231"/>
    <w:bookmarkStart w:id="40" w:name="_MON_1394448643"/>
    <w:bookmarkStart w:id="41" w:name="_MON_1394448838"/>
    <w:bookmarkStart w:id="42" w:name="_MON_1394448863"/>
    <w:bookmarkStart w:id="43" w:name="_MON_1394448890"/>
    <w:bookmarkStart w:id="44" w:name="_MON_1394605234"/>
    <w:bookmarkStart w:id="45" w:name="_MON_1425718649"/>
    <w:bookmarkStart w:id="46" w:name="_MON_1425718884"/>
    <w:bookmarkStart w:id="47" w:name="_MON_1425718913"/>
    <w:bookmarkStart w:id="48" w:name="_MON_1425719005"/>
    <w:bookmarkStart w:id="49" w:name="_MON_1425719063"/>
    <w:bookmarkStart w:id="50" w:name="_MON_1425719119"/>
    <w:bookmarkStart w:id="51" w:name="_MON_1425719133"/>
    <w:bookmarkStart w:id="52" w:name="_MON_1425719143"/>
    <w:bookmarkStart w:id="53" w:name="_MON_1425719189"/>
    <w:bookmarkStart w:id="54" w:name="_MON_1332850022"/>
    <w:bookmarkStart w:id="55" w:name="_MON_1332850151"/>
    <w:bookmarkStart w:id="56" w:name="_MON_1332850182"/>
    <w:bookmarkStart w:id="57" w:name="_MON_1332850323"/>
    <w:bookmarkStart w:id="58" w:name="_MON_1332850330"/>
    <w:bookmarkStart w:id="59" w:name="_MON_13328503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12"/>
    <w:bookmarkEnd w:id="60"/>
    <w:p w:rsidR="00515A76" w:rsidRPr="0013588D" w:rsidRDefault="00B522BC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7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pt;height:174.55pt" o:ole="">
            <v:imagedata r:id="rId8" o:title=""/>
          </v:shape>
          <o:OLEObject Type="Embed" ProgID="Excel.Sheet.8" ShapeID="_x0000_i1025" DrawAspect="Content" ObjectID="_1556197021" r:id="rId9"/>
        </w:object>
      </w:r>
    </w:p>
    <w:p w:rsidR="008242D2" w:rsidRPr="00C843E1" w:rsidRDefault="00C843E1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en-US"/>
        </w:rPr>
      </w:pPr>
      <w:r w:rsidRPr="00C843E1">
        <w:rPr>
          <w:rFonts w:ascii="Calibri" w:hAnsi="Calibri" w:cs="Calibri"/>
          <w:b/>
          <w:sz w:val="24"/>
          <w:szCs w:val="24"/>
          <w:lang w:val="en-US"/>
        </w:rPr>
        <w:t>Strengths</w:t>
      </w:r>
      <w:r w:rsidR="008242D2" w:rsidRPr="00C843E1">
        <w:rPr>
          <w:rFonts w:ascii="Calibri" w:hAnsi="Calibri" w:cs="Calibri"/>
          <w:b/>
          <w:sz w:val="24"/>
          <w:szCs w:val="24"/>
          <w:lang w:val="en-US"/>
        </w:rPr>
        <w:t>:</w:t>
      </w:r>
    </w:p>
    <w:p w:rsidR="00576622" w:rsidRPr="00C843E1" w:rsidRDefault="00C843E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 w:rsidRPr="00C843E1">
        <w:rPr>
          <w:rFonts w:ascii="Calibri" w:hAnsi="Calibri" w:cs="Calibri"/>
          <w:sz w:val="24"/>
          <w:szCs w:val="24"/>
          <w:lang w:val="en-US"/>
        </w:rPr>
        <w:t>Author’s enthusiasm</w:t>
      </w:r>
      <w:r w:rsidR="001611EB">
        <w:rPr>
          <w:rFonts w:ascii="Calibri" w:hAnsi="Calibri" w:cs="Calibri"/>
          <w:sz w:val="24"/>
          <w:szCs w:val="24"/>
          <w:lang w:val="en-US"/>
        </w:rPr>
        <w:t>, serious approach</w:t>
      </w:r>
      <w:r w:rsidR="00031256">
        <w:rPr>
          <w:rFonts w:ascii="Calibri" w:hAnsi="Calibri" w:cs="Calibri"/>
          <w:sz w:val="24"/>
          <w:szCs w:val="24"/>
          <w:lang w:val="en-US"/>
        </w:rPr>
        <w:t xml:space="preserve"> and hard work</w:t>
      </w:r>
      <w:r w:rsidRPr="00C843E1">
        <w:rPr>
          <w:rFonts w:ascii="Calibri" w:hAnsi="Calibri" w:cs="Calibri"/>
          <w:sz w:val="24"/>
          <w:szCs w:val="24"/>
          <w:lang w:val="en-US"/>
        </w:rPr>
        <w:t>.</w:t>
      </w:r>
    </w:p>
    <w:p w:rsidR="00C843E1" w:rsidRDefault="0003125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The combination of the quantitative (questionnaire) and qualitative (interview) research presented in the analytical part is appreciated</w:t>
      </w:r>
      <w:r w:rsidR="001611EB">
        <w:rPr>
          <w:rFonts w:ascii="Calibri" w:hAnsi="Calibri" w:cs="Calibri"/>
          <w:sz w:val="24"/>
          <w:szCs w:val="24"/>
          <w:lang w:val="en-US"/>
        </w:rPr>
        <w:t>.</w:t>
      </w:r>
    </w:p>
    <w:p w:rsidR="00C843E1" w:rsidRDefault="00B522B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The proposal of an integrated marketing communication campaign is viable and feasible. It is carefully planned and includes a realistic budget (p 68) and timetable (p 69).</w:t>
      </w:r>
    </w:p>
    <w:p w:rsidR="008242D2" w:rsidRPr="00C843E1" w:rsidRDefault="00C843E1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en-US"/>
        </w:rPr>
      </w:pPr>
      <w:r w:rsidRPr="00C843E1">
        <w:rPr>
          <w:rFonts w:ascii="Calibri" w:hAnsi="Calibri" w:cs="Calibri"/>
          <w:b/>
          <w:sz w:val="24"/>
          <w:szCs w:val="24"/>
          <w:lang w:val="en-US"/>
        </w:rPr>
        <w:t>Weaknesses</w:t>
      </w:r>
      <w:r w:rsidR="008242D2" w:rsidRPr="00C843E1">
        <w:rPr>
          <w:rFonts w:ascii="Calibri" w:hAnsi="Calibri" w:cs="Calibri"/>
          <w:b/>
          <w:sz w:val="24"/>
          <w:szCs w:val="24"/>
          <w:lang w:val="en-US"/>
        </w:rPr>
        <w:t>:</w:t>
      </w:r>
    </w:p>
    <w:p w:rsidR="006967BC" w:rsidRDefault="00CB234E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In my opinion, the author’s focus on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Yarsagumba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in theory puts other relevant parts in the shade.</w:t>
      </w:r>
    </w:p>
    <w:p w:rsidR="00031256" w:rsidRDefault="00031256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There is no need to rewrite the face to face interviews – as done on pp 54 – 60 – it would have been enough to evaluate those interviews. The author’s work is long and a bit confusing for the reader as it is not divided into paragraphs (according to the questions asked in the interview).</w:t>
      </w:r>
    </w:p>
    <w:p w:rsidR="001611EB" w:rsidRDefault="00031256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I miss the part specifically dealing with answering the research questions</w:t>
      </w:r>
      <w:r w:rsidR="001611EB">
        <w:rPr>
          <w:rFonts w:ascii="Calibri" w:hAnsi="Calibri" w:cs="Calibri"/>
          <w:sz w:val="24"/>
          <w:szCs w:val="24"/>
          <w:lang w:val="en-US"/>
        </w:rPr>
        <w:t>.</w:t>
      </w:r>
    </w:p>
    <w:p w:rsidR="00031256" w:rsidRDefault="00031256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There is no summary of outcomes for the project part at the end of the analytical part.</w:t>
      </w:r>
    </w:p>
    <w:p w:rsidR="00B522BC" w:rsidRPr="00C843E1" w:rsidRDefault="00B522BC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In the bibliography, the sources used in the thesis are not divided into books and online sources.</w:t>
      </w:r>
    </w:p>
    <w:p w:rsidR="006967BC" w:rsidRDefault="006967BC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en-US"/>
        </w:rPr>
      </w:pPr>
      <w:bookmarkStart w:id="61" w:name="_GoBack"/>
      <w:bookmarkEnd w:id="61"/>
    </w:p>
    <w:p w:rsidR="008242D2" w:rsidRPr="00C843E1" w:rsidRDefault="00C843E1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en-US"/>
        </w:rPr>
      </w:pPr>
      <w:r w:rsidRPr="00C843E1">
        <w:rPr>
          <w:rFonts w:ascii="Calibri" w:hAnsi="Calibri" w:cs="Calibri"/>
          <w:b/>
          <w:sz w:val="24"/>
          <w:szCs w:val="24"/>
          <w:lang w:val="en-US"/>
        </w:rPr>
        <w:t>Questions</w:t>
      </w:r>
      <w:r w:rsidR="008242D2" w:rsidRPr="00C843E1">
        <w:rPr>
          <w:rFonts w:ascii="Calibri" w:hAnsi="Calibri" w:cs="Calibri"/>
          <w:b/>
          <w:sz w:val="24"/>
          <w:szCs w:val="24"/>
          <w:lang w:val="en-US"/>
        </w:rPr>
        <w:t xml:space="preserve">: </w:t>
      </w:r>
      <w:r w:rsidRPr="00C843E1">
        <w:rPr>
          <w:rFonts w:ascii="Calibri" w:hAnsi="Calibri" w:cs="Calibri"/>
          <w:sz w:val="24"/>
          <w:szCs w:val="24"/>
          <w:lang w:val="en-US"/>
        </w:rPr>
        <w:t>None</w:t>
      </w:r>
      <w:r w:rsidR="00576622" w:rsidRPr="00C843E1">
        <w:rPr>
          <w:rFonts w:ascii="Calibri" w:hAnsi="Calibri" w:cs="Calibri"/>
          <w:sz w:val="24"/>
          <w:szCs w:val="24"/>
          <w:lang w:val="en-US"/>
        </w:rPr>
        <w:t>.</w:t>
      </w:r>
    </w:p>
    <w:p w:rsidR="00515A76" w:rsidRPr="00DB6B52" w:rsidRDefault="00BF3F45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DB6B52">
        <w:rPr>
          <w:rFonts w:ascii="Calibri" w:hAnsi="Calibri" w:cs="Calibri"/>
          <w:b/>
          <w:sz w:val="24"/>
          <w:szCs w:val="24"/>
          <w:lang w:val="en-US"/>
        </w:rPr>
        <w:t xml:space="preserve">In </w:t>
      </w:r>
      <w:proofErr w:type="spellStart"/>
      <w:r w:rsidRPr="00DB6B52">
        <w:rPr>
          <w:rFonts w:ascii="Calibri" w:hAnsi="Calibri" w:cs="Calibri"/>
          <w:b/>
          <w:sz w:val="24"/>
          <w:szCs w:val="24"/>
          <w:lang w:val="en-US"/>
        </w:rPr>
        <w:t>Zlin</w:t>
      </w:r>
      <w:proofErr w:type="spellEnd"/>
      <w:r w:rsidRPr="00DB6B52">
        <w:rPr>
          <w:rFonts w:ascii="Calibri" w:hAnsi="Calibri" w:cs="Calibri"/>
          <w:b/>
          <w:sz w:val="24"/>
          <w:szCs w:val="24"/>
          <w:lang w:val="en-US"/>
        </w:rPr>
        <w:t xml:space="preserve"> on</w:t>
      </w:r>
      <w:r w:rsidR="00252ECC" w:rsidRPr="00DB6B52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DB6B52">
        <w:rPr>
          <w:rFonts w:ascii="Calibri" w:hAnsi="Calibri" w:cs="Calibri"/>
          <w:sz w:val="24"/>
          <w:szCs w:val="24"/>
          <w:lang w:val="en-US"/>
        </w:rPr>
        <w:t>13</w:t>
      </w:r>
      <w:r w:rsidR="00576622" w:rsidRPr="00DB6B52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B6B52">
        <w:rPr>
          <w:rFonts w:ascii="Calibri" w:hAnsi="Calibri" w:cs="Calibri"/>
          <w:sz w:val="24"/>
          <w:szCs w:val="24"/>
          <w:lang w:val="en-US"/>
        </w:rPr>
        <w:t>May</w:t>
      </w:r>
      <w:r w:rsidR="00576622" w:rsidRPr="00DB6B52">
        <w:rPr>
          <w:rFonts w:ascii="Calibri" w:hAnsi="Calibri" w:cs="Calibri"/>
          <w:sz w:val="24"/>
          <w:szCs w:val="24"/>
          <w:lang w:val="en-US"/>
        </w:rPr>
        <w:t xml:space="preserve"> 201</w:t>
      </w:r>
      <w:r w:rsidRPr="00DB6B52">
        <w:rPr>
          <w:rFonts w:ascii="Calibri" w:hAnsi="Calibri" w:cs="Calibri"/>
          <w:sz w:val="24"/>
          <w:szCs w:val="24"/>
          <w:lang w:val="en-US"/>
        </w:rPr>
        <w:t>7</w:t>
      </w:r>
      <w:r w:rsidR="00252ECC" w:rsidRPr="00DB6B52">
        <w:rPr>
          <w:rFonts w:ascii="Calibri" w:hAnsi="Calibri" w:cs="Calibri"/>
          <w:b/>
          <w:sz w:val="24"/>
          <w:szCs w:val="24"/>
          <w:lang w:val="en-US"/>
        </w:rPr>
        <w:tab/>
      </w:r>
      <w:r w:rsidR="00252ECC" w:rsidRPr="00DB6B52">
        <w:rPr>
          <w:rFonts w:ascii="Calibri" w:hAnsi="Calibri" w:cs="Calibri"/>
          <w:b/>
          <w:sz w:val="24"/>
          <w:szCs w:val="24"/>
          <w:lang w:val="en-US"/>
        </w:rPr>
        <w:tab/>
      </w:r>
      <w:r w:rsidR="00252ECC" w:rsidRPr="00DB6B52">
        <w:rPr>
          <w:rFonts w:ascii="Calibri" w:hAnsi="Calibri" w:cs="Calibri"/>
          <w:b/>
          <w:sz w:val="24"/>
          <w:szCs w:val="24"/>
          <w:lang w:val="en-US"/>
        </w:rPr>
        <w:tab/>
      </w:r>
      <w:r w:rsidRPr="00DB6B52">
        <w:rPr>
          <w:rFonts w:ascii="Calibri" w:hAnsi="Calibri" w:cs="Calibri"/>
          <w:b/>
          <w:sz w:val="24"/>
          <w:szCs w:val="24"/>
          <w:lang w:val="en-US"/>
        </w:rPr>
        <w:t>Signature:</w:t>
      </w:r>
      <w:r w:rsidR="00252ECC" w:rsidRPr="00DB6B52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sectPr w:rsidR="00515A76" w:rsidRPr="00DB6B52" w:rsidSect="003173DD">
      <w:headerReference w:type="default" r:id="rId10"/>
      <w:footerReference w:type="even" r:id="rId11"/>
      <w:footerReference w:type="default" r:id="rId12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F2B" w:rsidRDefault="005E2F2B">
      <w:r>
        <w:separator/>
      </w:r>
    </w:p>
  </w:endnote>
  <w:endnote w:type="continuationSeparator" w:id="0">
    <w:p w:rsidR="005E2F2B" w:rsidRDefault="005E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Default="00E72341" w:rsidP="001000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341" w:rsidRDefault="00E72341" w:rsidP="00B559B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F2B" w:rsidRDefault="005E2F2B">
      <w:r>
        <w:separator/>
      </w:r>
    </w:p>
  </w:footnote>
  <w:footnote w:type="continuationSeparator" w:id="0">
    <w:p w:rsidR="005E2F2B" w:rsidRDefault="005E2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Default="007B6504">
    <w:pPr>
      <w:pStyle w:val="Header"/>
    </w:pPr>
    <w:r>
      <w:rPr>
        <w:noProof/>
        <w:lang w:val="en-US" w:eastAsia="en-US"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256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611EB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C79A1"/>
    <w:rsid w:val="003D1AA1"/>
    <w:rsid w:val="003E557F"/>
    <w:rsid w:val="00400778"/>
    <w:rsid w:val="00406A5C"/>
    <w:rsid w:val="00407767"/>
    <w:rsid w:val="004108F6"/>
    <w:rsid w:val="0042394D"/>
    <w:rsid w:val="00464666"/>
    <w:rsid w:val="004665F3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2D83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5305D"/>
    <w:rsid w:val="00576622"/>
    <w:rsid w:val="00577BAC"/>
    <w:rsid w:val="005820B2"/>
    <w:rsid w:val="005934FB"/>
    <w:rsid w:val="00595345"/>
    <w:rsid w:val="00596591"/>
    <w:rsid w:val="005D6260"/>
    <w:rsid w:val="005E1DEF"/>
    <w:rsid w:val="005E2F2B"/>
    <w:rsid w:val="005F65E0"/>
    <w:rsid w:val="00600872"/>
    <w:rsid w:val="00621FE1"/>
    <w:rsid w:val="0062665E"/>
    <w:rsid w:val="00626ED6"/>
    <w:rsid w:val="00627031"/>
    <w:rsid w:val="006303CC"/>
    <w:rsid w:val="006357A7"/>
    <w:rsid w:val="006372C6"/>
    <w:rsid w:val="0065496E"/>
    <w:rsid w:val="00657703"/>
    <w:rsid w:val="00657F7B"/>
    <w:rsid w:val="006967BC"/>
    <w:rsid w:val="006A14D7"/>
    <w:rsid w:val="006B540B"/>
    <w:rsid w:val="006C7F09"/>
    <w:rsid w:val="006E0374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000C"/>
    <w:rsid w:val="00766DB7"/>
    <w:rsid w:val="00766FD3"/>
    <w:rsid w:val="00770B81"/>
    <w:rsid w:val="00782D67"/>
    <w:rsid w:val="0078615E"/>
    <w:rsid w:val="00787D6B"/>
    <w:rsid w:val="007A7155"/>
    <w:rsid w:val="007A7D7A"/>
    <w:rsid w:val="007B6504"/>
    <w:rsid w:val="007C104C"/>
    <w:rsid w:val="007C29F5"/>
    <w:rsid w:val="007C6BF0"/>
    <w:rsid w:val="007D31B4"/>
    <w:rsid w:val="007E1CB9"/>
    <w:rsid w:val="00802CB2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93426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1EB3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22BC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3F45"/>
    <w:rsid w:val="00C10AE5"/>
    <w:rsid w:val="00C366C2"/>
    <w:rsid w:val="00C47F7E"/>
    <w:rsid w:val="00C6091C"/>
    <w:rsid w:val="00C7046F"/>
    <w:rsid w:val="00C75DA8"/>
    <w:rsid w:val="00C83B7F"/>
    <w:rsid w:val="00C843E1"/>
    <w:rsid w:val="00CB234E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B6B52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82251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7A3E"/>
    <w:rsid w:val="00FD092A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6E5E3E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B67482"/>
  </w:style>
  <w:style w:type="character" w:customStyle="1" w:styleId="EndnoteTextChar">
    <w:name w:val="Endnote Text Char"/>
    <w:link w:val="EndnoteText"/>
    <w:uiPriority w:val="99"/>
    <w:semiHidden/>
    <w:locked/>
    <w:rsid w:val="006E5E3E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868F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DocumentMap">
    <w:name w:val="Document Map"/>
    <w:basedOn w:val="Normal"/>
    <w:link w:val="DocumentMap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6E5E3E"/>
    <w:rPr>
      <w:rFonts w:cs="Times New Roman"/>
      <w:sz w:val="2"/>
    </w:rPr>
  </w:style>
  <w:style w:type="paragraph" w:styleId="Footer">
    <w:name w:val="footer"/>
    <w:basedOn w:val="Normal"/>
    <w:rsid w:val="00B559B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55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6E5E3E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B67482"/>
  </w:style>
  <w:style w:type="character" w:customStyle="1" w:styleId="EndnoteTextChar">
    <w:name w:val="Endnote Text Char"/>
    <w:link w:val="EndnoteText"/>
    <w:uiPriority w:val="99"/>
    <w:semiHidden/>
    <w:locked/>
    <w:rsid w:val="006E5E3E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868F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DocumentMap">
    <w:name w:val="Document Map"/>
    <w:basedOn w:val="Normal"/>
    <w:link w:val="DocumentMap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6E5E3E"/>
    <w:rPr>
      <w:rFonts w:cs="Times New Roman"/>
      <w:sz w:val="2"/>
    </w:rPr>
  </w:style>
  <w:style w:type="paragraph" w:styleId="Footer">
    <w:name w:val="footer"/>
    <w:basedOn w:val="Normal"/>
    <w:rsid w:val="00B559B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Dada</cp:lastModifiedBy>
  <cp:revision>2</cp:revision>
  <cp:lastPrinted>2010-04-15T13:27:00Z</cp:lastPrinted>
  <dcterms:created xsi:type="dcterms:W3CDTF">2017-05-13T14:11:00Z</dcterms:created>
  <dcterms:modified xsi:type="dcterms:W3CDTF">2017-05-13T14:11:00Z</dcterms:modified>
</cp:coreProperties>
</file>