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F505D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6240B" w:rsidRPr="0046240B">
        <w:rPr>
          <w:b/>
          <w:i/>
          <w:sz w:val="22"/>
          <w:szCs w:val="22"/>
        </w:rPr>
        <w:t>Karolína Bílková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F505D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5D80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5D80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6240B" w:rsidRPr="0046240B">
        <w:rPr>
          <w:b/>
          <w:i/>
          <w:sz w:val="22"/>
          <w:szCs w:val="22"/>
        </w:rPr>
        <w:t>Návrh opatření pro vzdělávání dodavatelů v oblasti podávání nabídek v zadávacím řízení veřejných zakázek v České republice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505D">
              <w:rPr>
                <w:b/>
                <w:snapToGrid w:val="0"/>
                <w:color w:val="000000"/>
              </w:rPr>
            </w:r>
            <w:r w:rsidR="000F50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505D">
              <w:rPr>
                <w:snapToGrid w:val="0"/>
                <w:color w:val="000000"/>
              </w:rPr>
            </w:r>
            <w:r w:rsidR="000F5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505D">
              <w:rPr>
                <w:snapToGrid w:val="0"/>
                <w:color w:val="000000"/>
              </w:rPr>
            </w:r>
            <w:r w:rsidR="000F5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505D">
              <w:rPr>
                <w:snapToGrid w:val="0"/>
                <w:color w:val="000000"/>
              </w:rPr>
            </w:r>
            <w:r w:rsidR="000F5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505D">
              <w:rPr>
                <w:b/>
                <w:snapToGrid w:val="0"/>
                <w:color w:val="000000"/>
              </w:rPr>
            </w:r>
            <w:r w:rsidR="000F50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505D">
              <w:rPr>
                <w:snapToGrid w:val="0"/>
                <w:color w:val="000000"/>
              </w:rPr>
            </w:r>
            <w:r w:rsidR="000F5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505D">
              <w:rPr>
                <w:snapToGrid w:val="0"/>
                <w:color w:val="000000"/>
              </w:rPr>
            </w:r>
            <w:r w:rsidR="000F5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505D">
              <w:rPr>
                <w:snapToGrid w:val="0"/>
                <w:color w:val="000000"/>
              </w:rPr>
            </w:r>
            <w:r w:rsidR="000F5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505D">
              <w:rPr>
                <w:snapToGrid w:val="0"/>
                <w:color w:val="000000"/>
              </w:rPr>
            </w:r>
            <w:r w:rsidR="000F5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505D">
              <w:rPr>
                <w:b/>
                <w:snapToGrid w:val="0"/>
                <w:color w:val="000000"/>
              </w:rPr>
            </w:r>
            <w:r w:rsidR="000F50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505D">
              <w:rPr>
                <w:snapToGrid w:val="0"/>
                <w:color w:val="000000"/>
              </w:rPr>
            </w:r>
            <w:r w:rsidR="000F5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505D">
              <w:rPr>
                <w:snapToGrid w:val="0"/>
                <w:color w:val="000000"/>
              </w:rPr>
            </w:r>
            <w:r w:rsidR="000F5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505D">
              <w:rPr>
                <w:snapToGrid w:val="0"/>
                <w:color w:val="000000"/>
              </w:rPr>
            </w:r>
            <w:r w:rsidR="000F5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505D">
              <w:rPr>
                <w:b/>
                <w:snapToGrid w:val="0"/>
                <w:color w:val="000000"/>
              </w:rPr>
            </w:r>
            <w:r w:rsidR="000F50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505D">
              <w:rPr>
                <w:snapToGrid w:val="0"/>
                <w:color w:val="000000"/>
              </w:rPr>
            </w:r>
            <w:r w:rsidR="000F5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505D">
              <w:rPr>
                <w:snapToGrid w:val="0"/>
                <w:color w:val="000000"/>
              </w:rPr>
            </w:r>
            <w:r w:rsidR="000F5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505D">
              <w:rPr>
                <w:snapToGrid w:val="0"/>
                <w:color w:val="000000"/>
              </w:rPr>
            </w:r>
            <w:r w:rsidR="000F5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505D">
              <w:rPr>
                <w:snapToGrid w:val="0"/>
                <w:color w:val="000000"/>
              </w:rPr>
            </w:r>
            <w:r w:rsidR="000F5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505D">
              <w:rPr>
                <w:snapToGrid w:val="0"/>
                <w:color w:val="000000"/>
              </w:rPr>
            </w:r>
            <w:r w:rsidR="000F5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505D">
              <w:rPr>
                <w:b/>
                <w:snapToGrid w:val="0"/>
                <w:color w:val="000000"/>
              </w:rPr>
            </w:r>
            <w:r w:rsidR="000F50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505D">
              <w:rPr>
                <w:snapToGrid w:val="0"/>
                <w:color w:val="000000"/>
              </w:rPr>
            </w:r>
            <w:r w:rsidR="000F5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505D">
              <w:rPr>
                <w:snapToGrid w:val="0"/>
                <w:color w:val="000000"/>
              </w:rPr>
            </w:r>
            <w:r w:rsidR="000F5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505D">
              <w:rPr>
                <w:snapToGrid w:val="0"/>
                <w:color w:val="000000"/>
              </w:rPr>
            </w:r>
            <w:r w:rsidR="000F5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505D">
              <w:rPr>
                <w:snapToGrid w:val="0"/>
                <w:color w:val="000000"/>
              </w:rPr>
            </w:r>
            <w:r w:rsidR="000F5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505D">
              <w:rPr>
                <w:b/>
                <w:snapToGrid w:val="0"/>
                <w:color w:val="000000"/>
              </w:rPr>
            </w:r>
            <w:r w:rsidR="000F50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505D">
              <w:rPr>
                <w:snapToGrid w:val="0"/>
                <w:color w:val="000000"/>
              </w:rPr>
            </w:r>
            <w:r w:rsidR="000F5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505D">
              <w:rPr>
                <w:snapToGrid w:val="0"/>
                <w:color w:val="000000"/>
              </w:rPr>
            </w:r>
            <w:r w:rsidR="000F5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505D">
              <w:rPr>
                <w:snapToGrid w:val="0"/>
                <w:color w:val="000000"/>
              </w:rPr>
            </w:r>
            <w:r w:rsidR="000F5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505D">
              <w:rPr>
                <w:snapToGrid w:val="0"/>
                <w:color w:val="000000"/>
              </w:rPr>
            </w:r>
            <w:r w:rsidR="000F5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505D">
              <w:rPr>
                <w:snapToGrid w:val="0"/>
                <w:color w:val="000000"/>
              </w:rPr>
            </w:r>
            <w:r w:rsidR="000F5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A7B7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A7B7E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85586" w:rsidRPr="00C85586" w:rsidRDefault="005C5600" w:rsidP="00C8558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85586" w:rsidRPr="00C85586">
        <w:rPr>
          <w:i/>
          <w:noProof/>
        </w:rPr>
        <w:t>Hodnocená bakalářská práce se věnuje tématu zadávání veřejných zakázek. Deklarovaným hlavním cílem práce je navrhnout efektivnější postupy při vzdělávání dodavatelů, což by mělo vést ke zvýšení úspěšnosti v</w:t>
      </w:r>
      <w:r w:rsidR="00C85586">
        <w:rPr>
          <w:i/>
          <w:noProof/>
        </w:rPr>
        <w:t> </w:t>
      </w:r>
      <w:r w:rsidR="00C85586" w:rsidRPr="00C85586">
        <w:rPr>
          <w:i/>
          <w:noProof/>
        </w:rPr>
        <w:t>zadávacím řízení. Práce je standardně členěna na teoretickou a praktickou část, každá z částí pak na několik kapitol a podkapitol. Teoretická část je zpracována na dobré úrovni. Poměrně zajímavá je také praktická analytická část, která obsahuje některé velmi zajímavé údaje, rozšířena však mohla být zejména v</w:t>
      </w:r>
      <w:r w:rsidR="00C85586">
        <w:rPr>
          <w:i/>
          <w:noProof/>
        </w:rPr>
        <w:t> </w:t>
      </w:r>
      <w:r w:rsidR="00C85586" w:rsidRPr="00C85586">
        <w:rPr>
          <w:i/>
          <w:noProof/>
        </w:rPr>
        <w:t>části</w:t>
      </w:r>
      <w:r w:rsidR="00C85586">
        <w:rPr>
          <w:i/>
          <w:noProof/>
        </w:rPr>
        <w:t xml:space="preserve"> </w:t>
      </w:r>
      <w:r w:rsidR="00C85586" w:rsidRPr="00C85586">
        <w:rPr>
          <w:i/>
          <w:noProof/>
        </w:rPr>
        <w:t>věnující se konkrétní firmě v</w:t>
      </w:r>
      <w:r w:rsidR="004A7B7E">
        <w:rPr>
          <w:i/>
          <w:noProof/>
        </w:rPr>
        <w:t> </w:t>
      </w:r>
      <w:r w:rsidR="00C85586" w:rsidRPr="00C85586">
        <w:rPr>
          <w:i/>
          <w:noProof/>
        </w:rPr>
        <w:t>oblasti veřejných zakázek. Návrhová část pak byla autorkou zpracována velmi specificky, otázkou je přidaná hodnota takového zpracování návrhové části bakalářské práce. Z</w:t>
      </w:r>
      <w:r w:rsidR="00C85586">
        <w:rPr>
          <w:i/>
          <w:noProof/>
        </w:rPr>
        <w:t> </w:t>
      </w:r>
      <w:r w:rsidR="00C85586" w:rsidRPr="00C85586">
        <w:rPr>
          <w:i/>
          <w:noProof/>
        </w:rPr>
        <w:t>formálního hlediska práce splňuje s drobnými nedostatky požadavky kladené na tento typ prací.</w:t>
      </w:r>
    </w:p>
    <w:p w:rsidR="00C85586" w:rsidRPr="00C85586" w:rsidRDefault="00C85586" w:rsidP="00C85586">
      <w:pPr>
        <w:rPr>
          <w:i/>
          <w:noProof/>
        </w:rPr>
      </w:pPr>
    </w:p>
    <w:p w:rsidR="00C85586" w:rsidRPr="00C85586" w:rsidRDefault="00C85586" w:rsidP="00C85586">
      <w:pPr>
        <w:rPr>
          <w:i/>
          <w:noProof/>
        </w:rPr>
      </w:pPr>
      <w:r w:rsidRPr="00C85586">
        <w:rPr>
          <w:i/>
          <w:noProof/>
        </w:rPr>
        <w:t>1. Jaká jsou hlavní zjištění Vámi provedených analýz?</w:t>
      </w:r>
    </w:p>
    <w:p w:rsidR="00DC219A" w:rsidRPr="00AE58C9" w:rsidRDefault="00C85586" w:rsidP="00C85586">
      <w:pPr>
        <w:rPr>
          <w:i/>
        </w:rPr>
      </w:pPr>
      <w:r w:rsidRPr="00C85586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F505D">
        <w:rPr>
          <w:i/>
        </w:rPr>
      </w:r>
      <w:r w:rsidR="000F505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F505D">
        <w:rPr>
          <w:i/>
        </w:rPr>
      </w:r>
      <w:r w:rsidR="000F505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25D80">
        <w:rPr>
          <w:i/>
          <w:noProof/>
        </w:rPr>
        <w:t>21. 5. 2017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F505D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05D" w:rsidRDefault="000F505D">
      <w:r>
        <w:separator/>
      </w:r>
    </w:p>
  </w:endnote>
  <w:endnote w:type="continuationSeparator" w:id="0">
    <w:p w:rsidR="000F505D" w:rsidRDefault="000F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05D" w:rsidRDefault="000F505D">
      <w:r>
        <w:separator/>
      </w:r>
    </w:p>
  </w:footnote>
  <w:footnote w:type="continuationSeparator" w:id="0">
    <w:p w:rsidR="000F505D" w:rsidRDefault="000F505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0F505D"/>
    <w:rsid w:val="00107EC6"/>
    <w:rsid w:val="00132C42"/>
    <w:rsid w:val="0016014F"/>
    <w:rsid w:val="001A6F9F"/>
    <w:rsid w:val="001B5B85"/>
    <w:rsid w:val="001D6176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423C1"/>
    <w:rsid w:val="0046240B"/>
    <w:rsid w:val="00474757"/>
    <w:rsid w:val="004A7B7E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5D80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7778A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1525E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85586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012AAF1-18C4-4F35-9DB3-E21F2515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2017-05-22T06:27:00Z</cp:lastPrinted>
  <dcterms:created xsi:type="dcterms:W3CDTF">2017-05-22T06:27:00Z</dcterms:created>
  <dcterms:modified xsi:type="dcterms:W3CDTF">2017-05-22T06:27:00Z</dcterms:modified>
</cp:coreProperties>
</file>