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65E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4050" w:rsidRPr="00224050">
        <w:rPr>
          <w:b/>
          <w:i/>
          <w:sz w:val="22"/>
          <w:szCs w:val="22"/>
        </w:rPr>
        <w:t>Bc. Monika Věrná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65E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24050" w:rsidRPr="00224050">
        <w:rPr>
          <w:b/>
          <w:i/>
          <w:sz w:val="22"/>
          <w:szCs w:val="22"/>
        </w:rPr>
        <w:t>Destinační management v rozvoji cestovního ruchu v Mikroregionu Staroměstsko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b/>
                <w:snapToGrid w:val="0"/>
                <w:color w:val="000000"/>
              </w:rPr>
            </w:r>
            <w:r w:rsidR="004E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b/>
                <w:snapToGrid w:val="0"/>
                <w:color w:val="000000"/>
              </w:rPr>
            </w:r>
            <w:r w:rsidR="004E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b/>
                <w:snapToGrid w:val="0"/>
                <w:color w:val="000000"/>
              </w:rPr>
            </w:r>
            <w:r w:rsidR="004E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b/>
                <w:snapToGrid w:val="0"/>
                <w:color w:val="000000"/>
              </w:rPr>
            </w:r>
            <w:r w:rsidR="004E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b/>
                <w:snapToGrid w:val="0"/>
                <w:color w:val="000000"/>
              </w:rPr>
            </w:r>
            <w:r w:rsidR="004E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b/>
                <w:snapToGrid w:val="0"/>
                <w:color w:val="000000"/>
              </w:rPr>
            </w:r>
            <w:r w:rsidR="004E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5E4">
              <w:rPr>
                <w:snapToGrid w:val="0"/>
                <w:color w:val="000000"/>
              </w:rPr>
            </w:r>
            <w:r w:rsidR="004E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F61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614B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37E9D" w:rsidRPr="00337E9D" w:rsidRDefault="001C1C93" w:rsidP="00337E9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7E9D" w:rsidRPr="00337E9D">
        <w:rPr>
          <w:i/>
          <w:noProof/>
        </w:rPr>
        <w:t>Hodnocená diplomová práce se věnuje problematice fungování destinačního managementu se zaměřením na území zvoleného mikroregionu. Deklarovaným cílem práce je na základě provedených analýz a výzkumu zhodnotit aktuální koncept destinačního managementu ve zvoleném mikroregionu, zmapovat zde nejvýznamnější cíle cestovního ruchu a kulturní nabídku, a především zmapovat aktuální využití destinačního managementu v mikroregionu, a zda mikroregion dostatečně propaguje sebe i kulturní akce, které se zde konají. Práce je standardně členěna na teoretickou a praktickou část, každá z částí pak na několik kapitol a podkapitol. Všechny části práce jsou zpracovány na dobré úrovni s tím, že jednotlivé části práce na sebe logicky a jasně navazují. V úvodní části práce je vhodně zařazeno mj. srovnání s fungováním dané problematiky ve vybraných zemích Evropské unie (např. Rakousko, Španělsko či Slovensko). Velmi zajímavá je také analýza implementace konceptu destinačního managementu v daném mikroregion</w:t>
      </w:r>
      <w:r w:rsidR="00337E9D">
        <w:rPr>
          <w:i/>
          <w:noProof/>
        </w:rPr>
        <w:t>u</w:t>
      </w:r>
      <w:r w:rsidR="00337E9D" w:rsidRPr="00337E9D">
        <w:rPr>
          <w:i/>
          <w:noProof/>
        </w:rPr>
        <w:t>.  Z</w:t>
      </w:r>
      <w:r w:rsidR="00337E9D">
        <w:rPr>
          <w:i/>
          <w:noProof/>
        </w:rPr>
        <w:t> </w:t>
      </w:r>
      <w:r w:rsidR="00337E9D" w:rsidRPr="00337E9D">
        <w:rPr>
          <w:i/>
          <w:noProof/>
        </w:rPr>
        <w:t>formálního</w:t>
      </w:r>
      <w:r w:rsidR="00337E9D">
        <w:rPr>
          <w:i/>
          <w:noProof/>
        </w:rPr>
        <w:t xml:space="preserve"> </w:t>
      </w:r>
      <w:r w:rsidR="00337E9D" w:rsidRPr="00337E9D">
        <w:rPr>
          <w:i/>
          <w:noProof/>
        </w:rPr>
        <w:t>hlediska práce splňuje s drobnými nedostatky požadavky kladené na tento typ prací.</w:t>
      </w:r>
    </w:p>
    <w:p w:rsidR="00337E9D" w:rsidRPr="00337E9D" w:rsidRDefault="00337E9D" w:rsidP="00337E9D">
      <w:pPr>
        <w:rPr>
          <w:i/>
          <w:noProof/>
        </w:rPr>
      </w:pPr>
      <w:r w:rsidRPr="00337E9D">
        <w:rPr>
          <w:i/>
          <w:noProof/>
        </w:rPr>
        <w:t>1. Jaká jsou hlavní zjištění Vámi provedených analýz?</w:t>
      </w:r>
    </w:p>
    <w:p w:rsidR="00845B98" w:rsidRPr="00AE58C9" w:rsidRDefault="00337E9D" w:rsidP="00337E9D">
      <w:pPr>
        <w:rPr>
          <w:i/>
        </w:rPr>
      </w:pPr>
      <w:r w:rsidRPr="00337E9D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65E4">
        <w:rPr>
          <w:i/>
        </w:rPr>
      </w:r>
      <w:r w:rsidR="004E65E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65E4">
        <w:rPr>
          <w:i/>
        </w:rPr>
      </w:r>
      <w:r w:rsidR="004E65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14B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65E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E4" w:rsidRDefault="004E65E4">
      <w:r>
        <w:separator/>
      </w:r>
    </w:p>
  </w:endnote>
  <w:endnote w:type="continuationSeparator" w:id="0">
    <w:p w:rsidR="004E65E4" w:rsidRDefault="004E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E4" w:rsidRDefault="004E65E4">
      <w:r>
        <w:separator/>
      </w:r>
    </w:p>
  </w:footnote>
  <w:footnote w:type="continuationSeparator" w:id="0">
    <w:p w:rsidR="004E65E4" w:rsidRDefault="004E65E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4050"/>
    <w:rsid w:val="00240D6D"/>
    <w:rsid w:val="00246CC0"/>
    <w:rsid w:val="002639CA"/>
    <w:rsid w:val="00292769"/>
    <w:rsid w:val="00296250"/>
    <w:rsid w:val="002A4678"/>
    <w:rsid w:val="002B5820"/>
    <w:rsid w:val="002E04A7"/>
    <w:rsid w:val="002F614B"/>
    <w:rsid w:val="00314823"/>
    <w:rsid w:val="00337E9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65E4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3D97"/>
    <w:rsid w:val="00E366A1"/>
    <w:rsid w:val="00E70B85"/>
    <w:rsid w:val="00E70D63"/>
    <w:rsid w:val="00E725B3"/>
    <w:rsid w:val="00E900F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39EAE2-C275-415F-9558-2C709274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2017-04-24T06:21:00Z</cp:lastPrinted>
  <dcterms:created xsi:type="dcterms:W3CDTF">2017-04-24T06:22:00Z</dcterms:created>
  <dcterms:modified xsi:type="dcterms:W3CDTF">2017-04-24T06:22:00Z</dcterms:modified>
</cp:coreProperties>
</file>