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A125A9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125A9">
        <w:fldChar w:fldCharType="separate"/>
      </w:r>
      <w:r w:rsidR="00A125A9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A125A9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125A9" w:rsidRPr="00F506F8">
        <w:rPr>
          <w:b/>
          <w:i/>
          <w:sz w:val="22"/>
          <w:szCs w:val="22"/>
        </w:rPr>
      </w:r>
      <w:r w:rsidR="00A125A9" w:rsidRPr="00F506F8">
        <w:rPr>
          <w:b/>
          <w:i/>
          <w:sz w:val="22"/>
          <w:szCs w:val="22"/>
        </w:rPr>
        <w:fldChar w:fldCharType="separate"/>
      </w:r>
      <w:r w:rsidR="00B65FEB">
        <w:rPr>
          <w:b/>
          <w:i/>
          <w:sz w:val="22"/>
          <w:szCs w:val="22"/>
        </w:rPr>
        <w:t>Martina Ptáčková</w:t>
      </w:r>
      <w:r w:rsidR="00A125A9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A125A9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125A9">
        <w:fldChar w:fldCharType="separate"/>
      </w:r>
      <w:r w:rsidR="00A125A9">
        <w:fldChar w:fldCharType="end"/>
      </w:r>
      <w:bookmarkEnd w:id="2"/>
      <w:r>
        <w:t xml:space="preserve"> BP:</w:t>
      </w:r>
      <w:bookmarkStart w:id="3" w:name="Text2"/>
      <w:r w:rsidR="00A125A9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125A9" w:rsidRPr="00F506F8">
        <w:rPr>
          <w:b/>
          <w:i/>
          <w:sz w:val="22"/>
          <w:szCs w:val="22"/>
        </w:rPr>
      </w:r>
      <w:r w:rsidR="00A125A9" w:rsidRPr="00F506F8">
        <w:rPr>
          <w:b/>
          <w:i/>
          <w:sz w:val="22"/>
          <w:szCs w:val="22"/>
        </w:rPr>
        <w:fldChar w:fldCharType="separate"/>
      </w:r>
      <w:r w:rsidR="00D869FC">
        <w:rPr>
          <w:b/>
          <w:i/>
          <w:sz w:val="22"/>
          <w:szCs w:val="22"/>
        </w:rPr>
        <w:t>Ing. Anežka Vršovská</w:t>
      </w:r>
      <w:r w:rsidR="00A125A9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A125A9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125A9" w:rsidRPr="00F506F8">
        <w:rPr>
          <w:b/>
          <w:i/>
          <w:sz w:val="22"/>
          <w:szCs w:val="22"/>
        </w:rPr>
      </w:r>
      <w:r w:rsidR="00A125A9" w:rsidRPr="00F506F8">
        <w:rPr>
          <w:b/>
          <w:i/>
          <w:sz w:val="22"/>
          <w:szCs w:val="22"/>
        </w:rPr>
        <w:fldChar w:fldCharType="separate"/>
      </w:r>
      <w:r w:rsidR="00D869FC">
        <w:rPr>
          <w:b/>
          <w:i/>
          <w:sz w:val="22"/>
          <w:szCs w:val="22"/>
        </w:rPr>
        <w:t>2017</w:t>
      </w:r>
      <w:r w:rsidR="00A125A9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A125A9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A125A9" w:rsidRPr="007358A5">
        <w:rPr>
          <w:b/>
          <w:i/>
          <w:sz w:val="22"/>
          <w:szCs w:val="22"/>
        </w:rPr>
      </w:r>
      <w:r w:rsidR="00A125A9" w:rsidRPr="007358A5">
        <w:rPr>
          <w:b/>
          <w:i/>
          <w:sz w:val="22"/>
          <w:szCs w:val="22"/>
        </w:rPr>
        <w:fldChar w:fldCharType="separate"/>
      </w:r>
      <w:r w:rsidR="00B65FEB" w:rsidRPr="00B65FEB">
        <w:rPr>
          <w:b/>
          <w:i/>
          <w:sz w:val="22"/>
          <w:szCs w:val="22"/>
        </w:rPr>
        <w:t xml:space="preserve">Účetní uzávěrka a závěrka ve společnosti CEBES, a.s.  </w:t>
      </w:r>
      <w:r w:rsidR="00A125A9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A125A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A125A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A125A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A125A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A125A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4AE0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A125A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A125A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4AE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A125A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4AE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A125A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A125A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A125A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A125A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5F1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A125A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A125A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4AE0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A125A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A125A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A125A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4AE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A125A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4AE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A125A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A125A9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4AE0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A125A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A125A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4AE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A125A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4AE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A125A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A125A9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4AE0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A125A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A125A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A125A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A125A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A125A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4AE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A125A9" w:rsidP="006833A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20964">
              <w:rPr>
                <w:b/>
                <w:snapToGrid w:val="0"/>
                <w:color w:val="000000"/>
              </w:rPr>
              <w:t>2</w:t>
            </w:r>
            <w:r w:rsidR="006833AD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E0270" w:rsidRDefault="00A125A9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04AE0">
        <w:rPr>
          <w:i/>
        </w:rPr>
        <w:t xml:space="preserve">Studentka ve své </w:t>
      </w:r>
      <w:r w:rsidR="00B35F18">
        <w:rPr>
          <w:i/>
        </w:rPr>
        <w:t>bakalářské práci</w:t>
      </w:r>
      <w:r w:rsidR="00004AE0">
        <w:rPr>
          <w:i/>
        </w:rPr>
        <w:t xml:space="preserve"> splňuje cíle vytýčené v úvodu</w:t>
      </w:r>
      <w:r w:rsidR="00861483">
        <w:rPr>
          <w:i/>
        </w:rPr>
        <w:t>.</w:t>
      </w:r>
      <w:r w:rsidR="00861483" w:rsidRPr="00861483">
        <w:rPr>
          <w:i/>
        </w:rPr>
        <w:t xml:space="preserve"> Teoretická část je </w:t>
      </w:r>
      <w:r w:rsidR="00004AE0">
        <w:rPr>
          <w:i/>
        </w:rPr>
        <w:t>přehledná a výstižná</w:t>
      </w:r>
      <w:r w:rsidR="00717A88">
        <w:rPr>
          <w:i/>
        </w:rPr>
        <w:t>, jen bych doporučovala zvolit aktuálnější literární zdroje</w:t>
      </w:r>
      <w:r w:rsidR="00861483" w:rsidRPr="00861483">
        <w:rPr>
          <w:i/>
        </w:rPr>
        <w:t xml:space="preserve">. </w:t>
      </w:r>
      <w:r w:rsidR="00861483">
        <w:rPr>
          <w:i/>
        </w:rPr>
        <w:t xml:space="preserve">Analytická část </w:t>
      </w:r>
      <w:r w:rsidR="00243B7B">
        <w:rPr>
          <w:i/>
        </w:rPr>
        <w:t xml:space="preserve">navazuje na teoretickou část a </w:t>
      </w:r>
      <w:r w:rsidR="00717A88">
        <w:rPr>
          <w:i/>
        </w:rPr>
        <w:t>je vhodně doplněna přehlednými tabulkami a grafy. Praktická část čerpá z provedených analýz.</w:t>
      </w:r>
      <w:r w:rsidR="00861483">
        <w:rPr>
          <w:i/>
        </w:rPr>
        <w:t xml:space="preserve"> </w:t>
      </w:r>
      <w:r w:rsidR="00243B7B">
        <w:rPr>
          <w:i/>
        </w:rPr>
        <w:t xml:space="preserve">Oceňuji doporučení navržená v závěrečné části práce. </w:t>
      </w:r>
      <w:r w:rsidR="00861483">
        <w:rPr>
          <w:i/>
        </w:rPr>
        <w:t xml:space="preserve"> </w:t>
      </w:r>
      <w:r w:rsidR="00861483" w:rsidRPr="00861483">
        <w:rPr>
          <w:i/>
        </w:rPr>
        <w:t xml:space="preserve">Po formální stránce je práce </w:t>
      </w:r>
      <w:r w:rsidR="00243B7B">
        <w:rPr>
          <w:i/>
        </w:rPr>
        <w:t xml:space="preserve">až na pár drobných překlepů </w:t>
      </w:r>
      <w:r w:rsidR="00861483" w:rsidRPr="00861483">
        <w:rPr>
          <w:i/>
        </w:rPr>
        <w:t>také  v pořádku.</w:t>
      </w:r>
      <w:r w:rsidR="00861483">
        <w:rPr>
          <w:i/>
        </w:rPr>
        <w:t xml:space="preserve"> </w:t>
      </w:r>
    </w:p>
    <w:p w:rsidR="00861483" w:rsidRDefault="00861483" w:rsidP="003E1491">
      <w:pPr>
        <w:rPr>
          <w:i/>
          <w:noProof/>
        </w:rPr>
      </w:pPr>
    </w:p>
    <w:p w:rsidR="00B35F18" w:rsidRDefault="00004AE0" w:rsidP="00F83A88">
      <w:pPr>
        <w:rPr>
          <w:i/>
          <w:noProof/>
        </w:rPr>
      </w:pPr>
      <w:r>
        <w:rPr>
          <w:i/>
          <w:noProof/>
        </w:rPr>
        <w:t xml:space="preserve">Která z </w:t>
      </w:r>
      <w:r w:rsidR="00B35F18">
        <w:rPr>
          <w:i/>
          <w:noProof/>
        </w:rPr>
        <w:t>Vámi navržených doporučení se společnost CEBES a.s. rozhodla přijmout?</w:t>
      </w:r>
    </w:p>
    <w:p w:rsidR="00B35F18" w:rsidRDefault="00B35F18" w:rsidP="00F83A88">
      <w:pPr>
        <w:rPr>
          <w:i/>
          <w:noProof/>
        </w:rPr>
      </w:pPr>
    </w:p>
    <w:p w:rsidR="00DC219A" w:rsidRPr="00AE58C9" w:rsidRDefault="00B35F18" w:rsidP="00F83A88">
      <w:pPr>
        <w:rPr>
          <w:i/>
        </w:rPr>
      </w:pPr>
      <w:r>
        <w:rPr>
          <w:i/>
          <w:noProof/>
        </w:rPr>
        <w:t>Jedno z Vašich doporučení je investování do nákupu cenných papírů společností s obdobným zaměřením, můžete toto doporučení zdůvodnit?</w:t>
      </w:r>
      <w:r w:rsidR="00F83A88">
        <w:rPr>
          <w:i/>
          <w:noProof/>
        </w:rPr>
        <w:t xml:space="preserve"> </w:t>
      </w:r>
      <w:r w:rsidR="00A125A9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A125A9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125A9">
        <w:rPr>
          <w:i/>
        </w:rPr>
      </w:r>
      <w:r w:rsidR="00A125A9">
        <w:rPr>
          <w:i/>
        </w:rPr>
        <w:fldChar w:fldCharType="separate"/>
      </w:r>
      <w:r w:rsidR="00A125A9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A125A9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125A9">
        <w:rPr>
          <w:i/>
        </w:rPr>
      </w:r>
      <w:r w:rsidR="00A125A9">
        <w:rPr>
          <w:i/>
        </w:rPr>
        <w:fldChar w:fldCharType="separate"/>
      </w:r>
      <w:r w:rsidR="00A125A9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A125A9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A125A9" w:rsidRPr="009C34E5">
        <w:rPr>
          <w:i/>
        </w:rPr>
      </w:r>
      <w:r w:rsidR="00A125A9" w:rsidRPr="009C34E5">
        <w:rPr>
          <w:i/>
        </w:rPr>
        <w:fldChar w:fldCharType="separate"/>
      </w:r>
      <w:r w:rsidR="00B922B0">
        <w:rPr>
          <w:i/>
        </w:rPr>
        <w:t>23</w:t>
      </w:r>
      <w:r w:rsidR="00D869FC">
        <w:rPr>
          <w:i/>
          <w:noProof/>
        </w:rPr>
        <w:t>.5.2017</w:t>
      </w:r>
      <w:r w:rsidR="00A125A9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125A9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125A9">
        <w:fldChar w:fldCharType="separate"/>
      </w:r>
      <w:r w:rsidR="00A125A9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E73" w:rsidRDefault="00A87E73">
      <w:r>
        <w:separator/>
      </w:r>
    </w:p>
  </w:endnote>
  <w:endnote w:type="continuationSeparator" w:id="0">
    <w:p w:rsidR="00A87E73" w:rsidRDefault="00A87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E73" w:rsidRDefault="00A87E73">
      <w:r>
        <w:separator/>
      </w:r>
    </w:p>
  </w:footnote>
  <w:footnote w:type="continuationSeparator" w:id="0">
    <w:p w:rsidR="00A87E73" w:rsidRDefault="00A87E73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04AE0"/>
    <w:rsid w:val="00020964"/>
    <w:rsid w:val="00074A7D"/>
    <w:rsid w:val="00095B54"/>
    <w:rsid w:val="000B53DA"/>
    <w:rsid w:val="000C21A9"/>
    <w:rsid w:val="000D751B"/>
    <w:rsid w:val="000E1EDC"/>
    <w:rsid w:val="000E4BED"/>
    <w:rsid w:val="00107EC6"/>
    <w:rsid w:val="0011216A"/>
    <w:rsid w:val="00132C42"/>
    <w:rsid w:val="0016014F"/>
    <w:rsid w:val="001A6F9F"/>
    <w:rsid w:val="001B5B85"/>
    <w:rsid w:val="001B5EFA"/>
    <w:rsid w:val="001E0D4A"/>
    <w:rsid w:val="002126D4"/>
    <w:rsid w:val="00231899"/>
    <w:rsid w:val="00240D6D"/>
    <w:rsid w:val="00243B7B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12C9D"/>
    <w:rsid w:val="0042254A"/>
    <w:rsid w:val="00474757"/>
    <w:rsid w:val="00494A65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33AD"/>
    <w:rsid w:val="006F1B78"/>
    <w:rsid w:val="00705A26"/>
    <w:rsid w:val="00717A88"/>
    <w:rsid w:val="00727728"/>
    <w:rsid w:val="007358A5"/>
    <w:rsid w:val="00740DBD"/>
    <w:rsid w:val="00743C53"/>
    <w:rsid w:val="00747CA6"/>
    <w:rsid w:val="00750650"/>
    <w:rsid w:val="00762294"/>
    <w:rsid w:val="0076724C"/>
    <w:rsid w:val="00770E7B"/>
    <w:rsid w:val="007D3E97"/>
    <w:rsid w:val="007D6146"/>
    <w:rsid w:val="007F1E24"/>
    <w:rsid w:val="00812F58"/>
    <w:rsid w:val="008375DD"/>
    <w:rsid w:val="00837ABF"/>
    <w:rsid w:val="00861483"/>
    <w:rsid w:val="008664B3"/>
    <w:rsid w:val="00873AF9"/>
    <w:rsid w:val="008875A8"/>
    <w:rsid w:val="00897167"/>
    <w:rsid w:val="008B6839"/>
    <w:rsid w:val="008C6CA1"/>
    <w:rsid w:val="008D5A6F"/>
    <w:rsid w:val="008E12D2"/>
    <w:rsid w:val="008E6EF7"/>
    <w:rsid w:val="00913AF7"/>
    <w:rsid w:val="00922D6D"/>
    <w:rsid w:val="00961F2F"/>
    <w:rsid w:val="00971DE0"/>
    <w:rsid w:val="00983820"/>
    <w:rsid w:val="009B120D"/>
    <w:rsid w:val="009C0583"/>
    <w:rsid w:val="009C34E5"/>
    <w:rsid w:val="009D3840"/>
    <w:rsid w:val="009D7DED"/>
    <w:rsid w:val="009E0270"/>
    <w:rsid w:val="00A0709B"/>
    <w:rsid w:val="00A11E00"/>
    <w:rsid w:val="00A125A9"/>
    <w:rsid w:val="00A421F7"/>
    <w:rsid w:val="00A57D9B"/>
    <w:rsid w:val="00A6591D"/>
    <w:rsid w:val="00A70749"/>
    <w:rsid w:val="00A757E1"/>
    <w:rsid w:val="00A83BD2"/>
    <w:rsid w:val="00A87E73"/>
    <w:rsid w:val="00A925F6"/>
    <w:rsid w:val="00AC6D49"/>
    <w:rsid w:val="00AD69A0"/>
    <w:rsid w:val="00AD7083"/>
    <w:rsid w:val="00AE58C9"/>
    <w:rsid w:val="00B23519"/>
    <w:rsid w:val="00B3178F"/>
    <w:rsid w:val="00B35F18"/>
    <w:rsid w:val="00B6346A"/>
    <w:rsid w:val="00B65FEB"/>
    <w:rsid w:val="00B922B0"/>
    <w:rsid w:val="00BF307F"/>
    <w:rsid w:val="00BF6B5D"/>
    <w:rsid w:val="00C2327A"/>
    <w:rsid w:val="00C30044"/>
    <w:rsid w:val="00C447A8"/>
    <w:rsid w:val="00C72298"/>
    <w:rsid w:val="00C9306F"/>
    <w:rsid w:val="00CB4E27"/>
    <w:rsid w:val="00CB6288"/>
    <w:rsid w:val="00CC58FA"/>
    <w:rsid w:val="00CD1219"/>
    <w:rsid w:val="00D71CB4"/>
    <w:rsid w:val="00D869FC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1384"/>
    <w:rsid w:val="00F56AFE"/>
    <w:rsid w:val="00F83A88"/>
    <w:rsid w:val="00F85FF5"/>
    <w:rsid w:val="00F8725E"/>
    <w:rsid w:val="00F93E10"/>
    <w:rsid w:val="00F94B57"/>
    <w:rsid w:val="00FA24BA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56B456E-06C9-429D-A99F-06964D5F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541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Anežka Vršovská</cp:lastModifiedBy>
  <cp:revision>18</cp:revision>
  <cp:lastPrinted>2014-07-24T08:52:00Z</cp:lastPrinted>
  <dcterms:created xsi:type="dcterms:W3CDTF">2015-05-15T13:21:00Z</dcterms:created>
  <dcterms:modified xsi:type="dcterms:W3CDTF">2017-05-23T11:26:00Z</dcterms:modified>
</cp:coreProperties>
</file>