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352B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776F">
        <w:rPr>
          <w:b/>
          <w:i/>
          <w:sz w:val="22"/>
          <w:szCs w:val="22"/>
        </w:rPr>
        <w:t xml:space="preserve"> Petr Šimek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352B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776F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776F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0776F" w:rsidRPr="00B0776F">
        <w:rPr>
          <w:b/>
          <w:i/>
          <w:sz w:val="22"/>
          <w:szCs w:val="22"/>
        </w:rPr>
        <w:t>Analýza konkurenceschopnosti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b/>
                <w:snapToGrid w:val="0"/>
                <w:color w:val="000000"/>
              </w:rPr>
            </w:r>
            <w:r w:rsidR="00035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b/>
                <w:snapToGrid w:val="0"/>
                <w:color w:val="000000"/>
              </w:rPr>
            </w:r>
            <w:r w:rsidR="00035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b/>
                <w:snapToGrid w:val="0"/>
                <w:color w:val="000000"/>
              </w:rPr>
            </w:r>
            <w:r w:rsidR="00035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b/>
                <w:snapToGrid w:val="0"/>
                <w:color w:val="000000"/>
              </w:rPr>
            </w:r>
            <w:r w:rsidR="00035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b/>
                <w:snapToGrid w:val="0"/>
                <w:color w:val="000000"/>
              </w:rPr>
            </w:r>
            <w:r w:rsidR="00035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b/>
                <w:snapToGrid w:val="0"/>
                <w:color w:val="000000"/>
              </w:rPr>
            </w:r>
            <w:r w:rsidR="00035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2B6">
              <w:rPr>
                <w:snapToGrid w:val="0"/>
                <w:color w:val="000000"/>
              </w:rPr>
            </w:r>
            <w:r w:rsidR="00035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352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52B6">
              <w:rPr>
                <w:b/>
                <w:snapToGrid w:val="0"/>
                <w:color w:val="000000"/>
              </w:rPr>
              <w:t>24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B74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97EF0">
        <w:rPr>
          <w:i/>
        </w:rPr>
        <w:t>V práci bych vyzdvihnul</w:t>
      </w:r>
      <w:r w:rsidR="00E6416E">
        <w:rPr>
          <w:i/>
        </w:rPr>
        <w:t xml:space="preserve"> teoretickou část, která přibližuje téma strategie v historických souvislostech. Autor pomocí vhodných literárních zdrojů představil dva základní přístupy ke strategii. Díky tomu se v literatuře objevují významné osobnosti, mezi něž patří Porter, Mintzberg nebo Kim a Mauborgne.</w:t>
      </w:r>
      <w:r w:rsidR="00BE34D3">
        <w:rPr>
          <w:i/>
        </w:rPr>
        <w:t xml:space="preserve"> Literatura rovněž obsahuje nový přístup k tvorbě strategie známý jako strategie rudého a modrého oceánu</w:t>
      </w:r>
      <w:r w:rsidR="001F383F">
        <w:rPr>
          <w:i/>
        </w:rPr>
        <w:t xml:space="preserve"> a rokresluje nástroje související s tvorbou podnikatelských modelů</w:t>
      </w:r>
      <w:r w:rsidR="00BE34D3">
        <w:rPr>
          <w:i/>
        </w:rPr>
        <w:t>.</w:t>
      </w:r>
      <w:r w:rsidR="00B97EF0">
        <w:rPr>
          <w:i/>
        </w:rPr>
        <w:t xml:space="preserve"> V analýze se uvedené východiska aplikují na provozní praxi vybrané firmy v několika na sebe navazujících modelech. Je zde zpracován rozbor vnitřního i vnějšího prostředí. V případě vnitřního prostředí není do detailu popsán podnikatelský model firmy s ohledem na klíčové zdroje a schopnosti firmy</w:t>
      </w:r>
      <w:r w:rsidR="00A14F70">
        <w:rPr>
          <w:i/>
        </w:rPr>
        <w:t>, a záměry a účel existence</w:t>
      </w:r>
      <w:r w:rsidR="00B97EF0">
        <w:rPr>
          <w:i/>
        </w:rPr>
        <w:t>. U vnějšího prostředí se objevuje PEST analýza a Porterův model, zachycují</w:t>
      </w:r>
      <w:r w:rsidR="00A14F70">
        <w:rPr>
          <w:i/>
        </w:rPr>
        <w:t>cí</w:t>
      </w:r>
      <w:r w:rsidR="00B97EF0">
        <w:rPr>
          <w:i/>
        </w:rPr>
        <w:t xml:space="preserve"> vnější faktory obecně i z hlediska trendů. Práce rovněž zahrnuje hodnotovou analýzu</w:t>
      </w:r>
      <w:r w:rsidR="00A14F70">
        <w:rPr>
          <w:i/>
        </w:rPr>
        <w:t xml:space="preserve"> včetně zakreslení hodnotových křivek srovnávaných firem</w:t>
      </w:r>
      <w:r w:rsidR="00B97EF0">
        <w:rPr>
          <w:i/>
        </w:rPr>
        <w:t>.</w:t>
      </w:r>
      <w:r w:rsidR="00863C61">
        <w:rPr>
          <w:i/>
        </w:rPr>
        <w:t xml:space="preserve"> V závěru se ovšem nepodařilo odhalit rysy modrého oceánu, a proto jsou všechny návrhy autora záležitostí mírných zlepšení </w:t>
      </w:r>
      <w:r w:rsidR="002B7409">
        <w:rPr>
          <w:i/>
        </w:rPr>
        <w:t>stávajícího podnikalelského modelu</w:t>
      </w:r>
      <w:r w:rsidR="00863C61">
        <w:rPr>
          <w:i/>
        </w:rPr>
        <w:t>.</w:t>
      </w:r>
    </w:p>
    <w:p w:rsidR="002B7409" w:rsidRDefault="002B7409" w:rsidP="003E1491">
      <w:pPr>
        <w:rPr>
          <w:i/>
        </w:rPr>
      </w:pPr>
      <w:r>
        <w:rPr>
          <w:i/>
        </w:rPr>
        <w:t>Otázky:</w:t>
      </w:r>
    </w:p>
    <w:p w:rsidR="002B7409" w:rsidRDefault="002B7409" w:rsidP="003E1491">
      <w:pPr>
        <w:rPr>
          <w:i/>
        </w:rPr>
      </w:pPr>
      <w:r>
        <w:rPr>
          <w:i/>
        </w:rPr>
        <w:t>1. Jaký organizační model uplatňuje daná firma? Tato otázka se vztahuje ke zvláštní personální struktuře firmy, kterou tvoří dodavatelé, jež jsou současně stěžejní spolupracovníci firmy.</w:t>
      </w:r>
    </w:p>
    <w:p w:rsidR="002B7409" w:rsidRDefault="002B7409" w:rsidP="003E1491">
      <w:pPr>
        <w:rPr>
          <w:i/>
        </w:rPr>
      </w:pPr>
      <w:r>
        <w:rPr>
          <w:i/>
        </w:rPr>
        <w:t>2. Jak velká je daná organizace z hlediska počtu zaměstnanců? Zaměstnanci jsou chápáni ve smyslu spolupracovníků firmy.</w:t>
      </w:r>
    </w:p>
    <w:p w:rsidR="00DC219A" w:rsidRPr="00AE58C9" w:rsidRDefault="002B7409" w:rsidP="003E1491">
      <w:pPr>
        <w:rPr>
          <w:i/>
        </w:rPr>
      </w:pPr>
      <w:r>
        <w:rPr>
          <w:i/>
        </w:rPr>
        <w:t>3. Jak by mohla vypadat strategie modrého oceánu dané firmy, použite-li k jejímu návrhu a rozpracování systémový rámec čtyř aktivních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52B6">
        <w:rPr>
          <w:i/>
        </w:rPr>
      </w:r>
      <w:r w:rsidR="000352B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52B6">
        <w:rPr>
          <w:i/>
        </w:rPr>
      </w:r>
      <w:r w:rsidR="000352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0776F">
        <w:rPr>
          <w:i/>
          <w:noProof/>
        </w:rPr>
        <w:t xml:space="preserve"> 24.5. 2017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352B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52B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383F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B7409"/>
    <w:rsid w:val="002E04A7"/>
    <w:rsid w:val="002F3E4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64FF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3C61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14F70"/>
    <w:rsid w:val="00A421F7"/>
    <w:rsid w:val="00A57D9B"/>
    <w:rsid w:val="00A70749"/>
    <w:rsid w:val="00A83BD2"/>
    <w:rsid w:val="00A925F6"/>
    <w:rsid w:val="00AC6D49"/>
    <w:rsid w:val="00AD7083"/>
    <w:rsid w:val="00AE58C9"/>
    <w:rsid w:val="00B0776F"/>
    <w:rsid w:val="00B23519"/>
    <w:rsid w:val="00B3178F"/>
    <w:rsid w:val="00B6346A"/>
    <w:rsid w:val="00B97EF0"/>
    <w:rsid w:val="00BE34D3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61270"/>
    <w:rsid w:val="00E6416E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0B26A"/>
  <w15:docId w15:val="{56771B08-D0FB-414E-AA18-AEF10D8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522223-8D5B-4F93-AB9D-CAB33F5F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Slinták Karel</cp:lastModifiedBy>
  <cp:revision>10</cp:revision>
  <cp:lastPrinted>2014-07-24T08:52:00Z</cp:lastPrinted>
  <dcterms:created xsi:type="dcterms:W3CDTF">2017-05-24T12:09:00Z</dcterms:created>
  <dcterms:modified xsi:type="dcterms:W3CDTF">2017-05-25T06:20:00Z</dcterms:modified>
</cp:coreProperties>
</file>