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641C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726B">
        <w:rPr>
          <w:b/>
          <w:i/>
          <w:sz w:val="22"/>
          <w:szCs w:val="22"/>
        </w:rPr>
        <w:t>Simona Krejčí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641C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726B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5726B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5726B">
        <w:rPr>
          <w:b/>
          <w:i/>
          <w:sz w:val="22"/>
          <w:szCs w:val="22"/>
        </w:rPr>
        <w:t>Podnikatelský záměr - LuSiCream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b/>
                <w:snapToGrid w:val="0"/>
                <w:color w:val="000000"/>
              </w:rPr>
            </w:r>
            <w:r w:rsidR="00964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b/>
                <w:snapToGrid w:val="0"/>
                <w:color w:val="000000"/>
              </w:rPr>
            </w:r>
            <w:r w:rsidR="00964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b/>
                <w:snapToGrid w:val="0"/>
                <w:color w:val="000000"/>
              </w:rPr>
            </w:r>
            <w:r w:rsidR="00964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641C9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b/>
                <w:snapToGrid w:val="0"/>
                <w:color w:val="000000"/>
              </w:rPr>
            </w:r>
            <w:r w:rsidR="00964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b/>
                <w:snapToGrid w:val="0"/>
                <w:color w:val="000000"/>
              </w:rPr>
            </w:r>
            <w:r w:rsidR="00964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b/>
                <w:snapToGrid w:val="0"/>
                <w:color w:val="000000"/>
              </w:rPr>
            </w:r>
            <w:r w:rsidR="009641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2064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A5F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A5F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5A5F">
              <w:rPr>
                <w:snapToGrid w:val="0"/>
                <w:color w:val="000000"/>
              </w:rPr>
            </w:r>
            <w:r w:rsidR="009641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620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2064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A28C6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A28C6">
        <w:rPr>
          <w:i/>
        </w:rPr>
        <w:t>Cíle práce, zejména v praktické části, nejsou přesně vymezeny a z jejich formulace nevyplývá, zda mají podporovat hlavní cíl práce nebo jsou jejím dalším, resp. vedlejším cílem (str. 13 …"praktická část si klade za cíl zmapovat současný stav podnikatelského prostředí"…</w:t>
      </w:r>
      <w:r w:rsidR="00EB6429">
        <w:rPr>
          <w:i/>
        </w:rPr>
        <w:t>). V praktické části je zmíněna použitá metoda pozorování, která však chybí v kapitole "Cíle a metody".</w:t>
      </w:r>
      <w:r w:rsidR="008739B0">
        <w:rPr>
          <w:i/>
        </w:rPr>
        <w:t xml:space="preserve"> </w:t>
      </w:r>
      <w:r w:rsidR="00315168">
        <w:rPr>
          <w:i/>
        </w:rPr>
        <w:t xml:space="preserve"> </w:t>
      </w:r>
      <w:r w:rsidR="008965EA">
        <w:rPr>
          <w:i/>
        </w:rPr>
        <w:t xml:space="preserve"> V teoretické části vzhledem k</w:t>
      </w:r>
      <w:r w:rsidR="00715E6D">
        <w:rPr>
          <w:i/>
        </w:rPr>
        <w:t xml:space="preserve"> charakteru tématu a dostupnosti </w:t>
      </w:r>
      <w:r w:rsidR="008965EA">
        <w:rPr>
          <w:i/>
        </w:rPr>
        <w:t xml:space="preserve">zdrojů mohla být patrnější snaha o </w:t>
      </w:r>
      <w:r w:rsidR="00715E6D">
        <w:rPr>
          <w:i/>
        </w:rPr>
        <w:t>srovnání většího množ</w:t>
      </w:r>
      <w:r w:rsidR="00462064">
        <w:rPr>
          <w:i/>
        </w:rPr>
        <w:t>s</w:t>
      </w:r>
      <w:r w:rsidR="00715E6D">
        <w:rPr>
          <w:i/>
        </w:rPr>
        <w:t xml:space="preserve">tví názorů na řešenou problematiku. </w:t>
      </w:r>
      <w:r w:rsidR="008965EA">
        <w:rPr>
          <w:i/>
        </w:rPr>
        <w:t xml:space="preserve"> </w:t>
      </w:r>
      <w:r w:rsidR="003B5A5F">
        <w:rPr>
          <w:i/>
        </w:rPr>
        <w:t xml:space="preserve">Použité zdroje nejsou v teoretické části vždy citovány dle požadované normy. </w:t>
      </w:r>
      <w:r w:rsidR="00625221">
        <w:rPr>
          <w:i/>
        </w:rPr>
        <w:t xml:space="preserve">Zdroje citované v teoretické části nekorespondují se zdroji uvedenými v seznamu literatury (některé zdroje použity nebyly). </w:t>
      </w:r>
      <w:r w:rsidR="003B5A5F">
        <w:rPr>
          <w:i/>
        </w:rPr>
        <w:t xml:space="preserve">V práci se vyskytuje </w:t>
      </w:r>
      <w:r w:rsidR="00FE4122">
        <w:rPr>
          <w:i/>
        </w:rPr>
        <w:t>relativně větší množství</w:t>
      </w:r>
      <w:r w:rsidR="003B5A5F">
        <w:rPr>
          <w:i/>
        </w:rPr>
        <w:t xml:space="preserve"> stylistických a gramatických chyb</w:t>
      </w:r>
      <w:r w:rsidR="00B658D9">
        <w:rPr>
          <w:i/>
        </w:rPr>
        <w:t xml:space="preserve"> a překlepů.</w:t>
      </w:r>
    </w:p>
    <w:p w:rsidR="00B658D9" w:rsidRDefault="00B658D9" w:rsidP="003E1491">
      <w:pPr>
        <w:rPr>
          <w:i/>
        </w:rPr>
      </w:pPr>
      <w:r>
        <w:rPr>
          <w:i/>
        </w:rPr>
        <w:t xml:space="preserve">V praktické části </w:t>
      </w:r>
      <w:r w:rsidR="00FE4122">
        <w:rPr>
          <w:i/>
        </w:rPr>
        <w:t>v rámci PEST analýzy postrádám analýzu důležitých ekonomických faktorů jako např. inflace, HDP atd.</w:t>
      </w:r>
      <w:r w:rsidR="00462064">
        <w:rPr>
          <w:i/>
        </w:rPr>
        <w:t xml:space="preserve"> Oceňuji snahu studentky získat relativně větší počet respondentů (celkem 500). Další postup v praktické části systematicky navazoval na výsledky dotazníkového šetření a studentka věcně vymezila plánované náklady a výnosy spojené s realizací provozovny a následně vyčíslila správně bod zvratu pro možné varianty ekonomického vývoje.</w:t>
      </w:r>
    </w:p>
    <w:p w:rsidR="00462064" w:rsidRDefault="00462064" w:rsidP="003E1491">
      <w:pPr>
        <w:rPr>
          <w:i/>
        </w:rPr>
      </w:pPr>
      <w:r>
        <w:rPr>
          <w:i/>
        </w:rPr>
        <w:t>Závěry a doporučení práce mohly být rozvedeny do větší hloubky.</w:t>
      </w:r>
    </w:p>
    <w:p w:rsidR="00DA28C6" w:rsidRDefault="00DA28C6" w:rsidP="003E1491">
      <w:pPr>
        <w:rPr>
          <w:i/>
        </w:rPr>
      </w:pPr>
    </w:p>
    <w:p w:rsidR="0058557C" w:rsidRDefault="0058557C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315168" w:rsidRDefault="0058557C" w:rsidP="003E1491">
      <w:pPr>
        <w:rPr>
          <w:i/>
          <w:noProof/>
        </w:rPr>
      </w:pPr>
      <w:r>
        <w:rPr>
          <w:i/>
          <w:noProof/>
        </w:rPr>
        <w:t xml:space="preserve">1. Které </w:t>
      </w:r>
      <w:r w:rsidR="00DA28C6">
        <w:rPr>
          <w:i/>
          <w:noProof/>
        </w:rPr>
        <w:t>zákony upravují vedle Zákona o obchodních korporacích podnikání právnických osob v ČR?</w:t>
      </w:r>
    </w:p>
    <w:p w:rsidR="00AF7EE1" w:rsidRDefault="00315168" w:rsidP="003E1491">
      <w:pPr>
        <w:rPr>
          <w:i/>
          <w:noProof/>
        </w:rPr>
      </w:pPr>
      <w:r>
        <w:rPr>
          <w:i/>
          <w:noProof/>
        </w:rPr>
        <w:t xml:space="preserve">2. Které zdroje kromě Vámi zmíněných patří také do významných cizích zdrojů financování? </w:t>
      </w:r>
    </w:p>
    <w:p w:rsidR="00BD685C" w:rsidRDefault="00AF7EE1" w:rsidP="003E1491">
      <w:pPr>
        <w:rPr>
          <w:i/>
          <w:noProof/>
        </w:rPr>
      </w:pPr>
      <w:r>
        <w:rPr>
          <w:i/>
          <w:noProof/>
        </w:rPr>
        <w:t>3. Proč jste zvolila v doplňkovém sortimentu pouze jemně perlivou vodu? (str. 33)</w:t>
      </w:r>
    </w:p>
    <w:p w:rsidR="004F7AA8" w:rsidRDefault="00BD685C" w:rsidP="003E1491">
      <w:pPr>
        <w:rPr>
          <w:i/>
          <w:noProof/>
        </w:rPr>
      </w:pPr>
      <w:r>
        <w:rPr>
          <w:i/>
          <w:noProof/>
        </w:rPr>
        <w:t>4. Vzhledem k tomu, že umístění provozovny je na trase hojně navštěvované maminkami, plánujete prostranství před provozovnou upravit jejich potřebám? (str. 34)</w:t>
      </w:r>
    </w:p>
    <w:p w:rsidR="00DC219A" w:rsidRPr="00AE58C9" w:rsidRDefault="004F7AA8" w:rsidP="003E1491">
      <w:pPr>
        <w:rPr>
          <w:i/>
        </w:rPr>
      </w:pPr>
      <w:r>
        <w:rPr>
          <w:i/>
          <w:noProof/>
        </w:rPr>
        <w:t>5. Neuvažujete kromě prodeje zmrzliny v kornoutcích i prodej do kelímků např.? Ovlivnila by tato skutečnost významně výpočet bodu zvratu?</w:t>
      </w:r>
      <w:r w:rsidR="00DA28C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641C9">
        <w:rPr>
          <w:i/>
        </w:rPr>
      </w:r>
      <w:r w:rsidR="009641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641C9">
        <w:rPr>
          <w:i/>
        </w:rPr>
      </w:r>
      <w:r w:rsidR="009641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8557C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641C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1C9" w:rsidRDefault="009641C9">
      <w:r>
        <w:separator/>
      </w:r>
    </w:p>
  </w:endnote>
  <w:endnote w:type="continuationSeparator" w:id="0">
    <w:p w:rsidR="009641C9" w:rsidRDefault="0096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1C9" w:rsidRDefault="009641C9">
      <w:r>
        <w:separator/>
      </w:r>
    </w:p>
  </w:footnote>
  <w:footnote w:type="continuationSeparator" w:id="0">
    <w:p w:rsidR="009641C9" w:rsidRDefault="009641C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3FA6"/>
    <w:rsid w:val="00296250"/>
    <w:rsid w:val="002A4678"/>
    <w:rsid w:val="002B5820"/>
    <w:rsid w:val="002E04A7"/>
    <w:rsid w:val="00307966"/>
    <w:rsid w:val="00314823"/>
    <w:rsid w:val="00315168"/>
    <w:rsid w:val="003526FB"/>
    <w:rsid w:val="003818AE"/>
    <w:rsid w:val="003B5A5F"/>
    <w:rsid w:val="003C6485"/>
    <w:rsid w:val="003D36A5"/>
    <w:rsid w:val="003E1491"/>
    <w:rsid w:val="00412058"/>
    <w:rsid w:val="0042254A"/>
    <w:rsid w:val="00462064"/>
    <w:rsid w:val="00474757"/>
    <w:rsid w:val="004F54EE"/>
    <w:rsid w:val="004F7AA8"/>
    <w:rsid w:val="005358E6"/>
    <w:rsid w:val="00566326"/>
    <w:rsid w:val="00580F5F"/>
    <w:rsid w:val="0058557C"/>
    <w:rsid w:val="005910F7"/>
    <w:rsid w:val="00591991"/>
    <w:rsid w:val="00592265"/>
    <w:rsid w:val="00593D25"/>
    <w:rsid w:val="005A16E2"/>
    <w:rsid w:val="005B2F76"/>
    <w:rsid w:val="005C5600"/>
    <w:rsid w:val="005C64F3"/>
    <w:rsid w:val="005E0D19"/>
    <w:rsid w:val="005E1278"/>
    <w:rsid w:val="005F679A"/>
    <w:rsid w:val="005F755D"/>
    <w:rsid w:val="00625221"/>
    <w:rsid w:val="006671D8"/>
    <w:rsid w:val="006F1B78"/>
    <w:rsid w:val="00715E6D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9B0"/>
    <w:rsid w:val="00873AF9"/>
    <w:rsid w:val="008875A8"/>
    <w:rsid w:val="008965EA"/>
    <w:rsid w:val="00897167"/>
    <w:rsid w:val="008B6839"/>
    <w:rsid w:val="008D5A6F"/>
    <w:rsid w:val="00913AF7"/>
    <w:rsid w:val="00922D6D"/>
    <w:rsid w:val="009641C9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7EE1"/>
    <w:rsid w:val="00B23519"/>
    <w:rsid w:val="00B3178F"/>
    <w:rsid w:val="00B6346A"/>
    <w:rsid w:val="00B658D9"/>
    <w:rsid w:val="00BD685C"/>
    <w:rsid w:val="00BF307F"/>
    <w:rsid w:val="00BF6B5D"/>
    <w:rsid w:val="00C2327A"/>
    <w:rsid w:val="00C30044"/>
    <w:rsid w:val="00C447A8"/>
    <w:rsid w:val="00C5726B"/>
    <w:rsid w:val="00C72298"/>
    <w:rsid w:val="00C9306F"/>
    <w:rsid w:val="00CB4E27"/>
    <w:rsid w:val="00CD1219"/>
    <w:rsid w:val="00D71CB4"/>
    <w:rsid w:val="00DA28C6"/>
    <w:rsid w:val="00DB2A76"/>
    <w:rsid w:val="00DC219A"/>
    <w:rsid w:val="00DF1948"/>
    <w:rsid w:val="00E1292E"/>
    <w:rsid w:val="00E366A1"/>
    <w:rsid w:val="00E70D63"/>
    <w:rsid w:val="00E725B3"/>
    <w:rsid w:val="00EB642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4B143"/>
  <w15:docId w15:val="{9BD8A34B-E7CC-4CB3-B67B-9CBC8D10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3CC5193-1C39-4A84-B1A3-C0C32D9D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Kozubíková Ludmila</cp:lastModifiedBy>
  <cp:revision>13</cp:revision>
  <cp:lastPrinted>2014-07-24T08:52:00Z</cp:lastPrinted>
  <dcterms:created xsi:type="dcterms:W3CDTF">2017-05-21T17:20:00Z</dcterms:created>
  <dcterms:modified xsi:type="dcterms:W3CDTF">2017-05-21T19:26:00Z</dcterms:modified>
</cp:coreProperties>
</file>