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3E0004">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60D6F">
        <w:rPr>
          <w:b/>
          <w:i/>
          <w:sz w:val="22"/>
          <w:szCs w:val="22"/>
        </w:rPr>
        <w:t>Matej Kohoutek</w:t>
      </w:r>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3E0004">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60D6F">
        <w:rPr>
          <w:b/>
          <w:i/>
          <w:sz w:val="22"/>
          <w:szCs w:val="22"/>
        </w:rPr>
        <w:t>Ing. Monika Horáková,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860D6F">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860D6F">
        <w:rPr>
          <w:b/>
          <w:i/>
          <w:sz w:val="22"/>
          <w:szCs w:val="22"/>
        </w:rPr>
        <w:t>Zavedení základního nepodmíněného příjmu v České republice</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E0004">
              <w:rPr>
                <w:b/>
                <w:snapToGrid w:val="0"/>
                <w:color w:val="000000"/>
              </w:rPr>
            </w:r>
            <w:r w:rsidR="003E0004">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E0004">
              <w:rPr>
                <w:snapToGrid w:val="0"/>
                <w:color w:val="000000"/>
              </w:rPr>
            </w:r>
            <w:r w:rsidR="003E0004">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AC28B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A415C">
              <w:rPr>
                <w:b/>
                <w:snapToGrid w:val="0"/>
                <w:color w:val="000000"/>
              </w:rPr>
              <w:t>2</w:t>
            </w:r>
            <w:r w:rsidR="00AC28BF">
              <w:rPr>
                <w:b/>
                <w:snapToGrid w:val="0"/>
                <w:color w:val="000000"/>
              </w:rPr>
              <w:t>1</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AC28BF"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12DEC">
        <w:rPr>
          <w:i/>
        </w:rPr>
        <w:t xml:space="preserve">Téma BP zaměřené na zavedení základního nepodmíněného příjmu lze považovat za aktuální ekonomické téma. Náročnost a zpracování takové práce vyžaduje velké úsilí autora. </w:t>
      </w:r>
      <w:r w:rsidR="00336296">
        <w:rPr>
          <w:i/>
        </w:rPr>
        <w:t xml:space="preserve">V teoretické části je mimo jiné věnována pozornost i alternativním teoriím financování především negativní dani, účastnickému a začleňovacímu příjmu. Bylo vhodné při použivání zkratek (např. BIEN, UBI) uvést anglický význam této zkratky a poté ji používat. </w:t>
      </w:r>
      <w:r w:rsidR="009E4CB5">
        <w:rPr>
          <w:i/>
        </w:rPr>
        <w:t>Analytická část je postavena na plánu Státního rozpočtu ČR pro rok 2017, bylo zde vhodnější analyzovat minulá období nikoliv jednoroční plán. Návrhy na stanovení základní částky nepodmíněného příjmu jsou zcela ilustrativní a nereálná vzhledem k reálným faktorům ovlivňující současný státní rozpočet, které je nutné vzít v potaz jako např. otevřenost ČR</w:t>
      </w:r>
      <w:r w:rsidR="00AC28BF">
        <w:rPr>
          <w:i/>
        </w:rPr>
        <w:t xml:space="preserve"> a proexortní ekonomik</w:t>
      </w:r>
      <w:r w:rsidR="000D6092">
        <w:rPr>
          <w:i/>
        </w:rPr>
        <w:t>a</w:t>
      </w:r>
      <w:r w:rsidR="009E4CB5">
        <w:rPr>
          <w:i/>
        </w:rPr>
        <w:t xml:space="preserve">, hlavní příjem z DPH je nereálný, problém penzijního systému, </w:t>
      </w:r>
      <w:r w:rsidR="00AC28BF">
        <w:rPr>
          <w:i/>
        </w:rPr>
        <w:t>počet lidí ohrožených chudobou, úspory domácností, současná situace na trhu práce atd. Provedený dotazníkový výzkum u malého počtu lidí nelze považovat za věrohodný podklad pro konečné závěry a také chybí celkový výstup z tohoto dotazníkového šetření. Stejně postrádám i výstup a zhodnocení dopadu zavedení konceptu nepodmíněného příjmu na státní rozpočet, firmy, jednotlivce a na celou ekonomiku.</w:t>
      </w:r>
    </w:p>
    <w:p w:rsidR="00AC28BF" w:rsidRDefault="00AC28BF" w:rsidP="003E1491">
      <w:pPr>
        <w:rPr>
          <w:i/>
        </w:rPr>
      </w:pPr>
      <w:r>
        <w:rPr>
          <w:i/>
        </w:rPr>
        <w:t xml:space="preserve">Přesto považuji práci za dobrý nástin nového ekonomického trendu vhodný k detailnějšímu rozpracování a oceňuji autorovu odvahu pustit se do </w:t>
      </w:r>
      <w:r w:rsidR="000D6092">
        <w:rPr>
          <w:i/>
        </w:rPr>
        <w:t xml:space="preserve">rozboru </w:t>
      </w:r>
      <w:r>
        <w:rPr>
          <w:i/>
        </w:rPr>
        <w:t>dané problematiky.</w:t>
      </w:r>
    </w:p>
    <w:p w:rsidR="00DC219A" w:rsidRPr="00AE58C9" w:rsidRDefault="005C5600" w:rsidP="003E1491">
      <w:pPr>
        <w:rPr>
          <w:i/>
        </w:rPr>
      </w:pPr>
      <w:r>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3E0004">
        <w:rPr>
          <w:i/>
        </w:rPr>
      </w:r>
      <w:r w:rsidR="003E0004">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E0004">
        <w:rPr>
          <w:i/>
        </w:rPr>
      </w:r>
      <w:r w:rsidR="003E0004">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65E2E">
        <w:rPr>
          <w:i/>
          <w:noProof/>
        </w:rPr>
        <w:t>29.5.2017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3E0004">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04" w:rsidRDefault="003E0004">
      <w:r>
        <w:separator/>
      </w:r>
    </w:p>
  </w:endnote>
  <w:endnote w:type="continuationSeparator" w:id="0">
    <w:p w:rsidR="003E0004" w:rsidRDefault="003E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04" w:rsidRDefault="003E0004">
      <w:r>
        <w:separator/>
      </w:r>
    </w:p>
  </w:footnote>
  <w:footnote w:type="continuationSeparator" w:id="0">
    <w:p w:rsidR="003E0004" w:rsidRDefault="003E0004">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A510B"/>
    <w:rsid w:val="000B53DA"/>
    <w:rsid w:val="000C21A9"/>
    <w:rsid w:val="000D6092"/>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36296"/>
    <w:rsid w:val="003526FB"/>
    <w:rsid w:val="003818AE"/>
    <w:rsid w:val="003A415C"/>
    <w:rsid w:val="003C6485"/>
    <w:rsid w:val="003D36A5"/>
    <w:rsid w:val="003E0004"/>
    <w:rsid w:val="003E1491"/>
    <w:rsid w:val="004054EA"/>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51AB7"/>
    <w:rsid w:val="00860D6F"/>
    <w:rsid w:val="00865E2E"/>
    <w:rsid w:val="008664B3"/>
    <w:rsid w:val="00873AF9"/>
    <w:rsid w:val="008875A8"/>
    <w:rsid w:val="00897167"/>
    <w:rsid w:val="008B6839"/>
    <w:rsid w:val="008D5A6F"/>
    <w:rsid w:val="00913AF7"/>
    <w:rsid w:val="00922D6D"/>
    <w:rsid w:val="00971DE0"/>
    <w:rsid w:val="00983820"/>
    <w:rsid w:val="009B120D"/>
    <w:rsid w:val="009C0583"/>
    <w:rsid w:val="009C34E5"/>
    <w:rsid w:val="009D3840"/>
    <w:rsid w:val="009E4CB5"/>
    <w:rsid w:val="00A0709B"/>
    <w:rsid w:val="00A11E00"/>
    <w:rsid w:val="00A12DEC"/>
    <w:rsid w:val="00A421F7"/>
    <w:rsid w:val="00A57D9B"/>
    <w:rsid w:val="00A70749"/>
    <w:rsid w:val="00A83BD2"/>
    <w:rsid w:val="00A925F6"/>
    <w:rsid w:val="00AC28BF"/>
    <w:rsid w:val="00AC6D49"/>
    <w:rsid w:val="00AD7083"/>
    <w:rsid w:val="00AE58C9"/>
    <w:rsid w:val="00B23519"/>
    <w:rsid w:val="00B3178F"/>
    <w:rsid w:val="00B6346A"/>
    <w:rsid w:val="00B96153"/>
    <w:rsid w:val="00BF307F"/>
    <w:rsid w:val="00BF6B5D"/>
    <w:rsid w:val="00C2327A"/>
    <w:rsid w:val="00C30044"/>
    <w:rsid w:val="00C447A8"/>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BE7A67-C4E6-4D9D-8E6D-F8E99A39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4EC898F-03E4-44DA-9B5D-14631617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Neubauerová Bronislava</cp:lastModifiedBy>
  <cp:revision>2</cp:revision>
  <cp:lastPrinted>2014-07-24T08:52:00Z</cp:lastPrinted>
  <dcterms:created xsi:type="dcterms:W3CDTF">2017-05-30T05:58:00Z</dcterms:created>
  <dcterms:modified xsi:type="dcterms:W3CDTF">2017-05-30T05:58:00Z</dcterms:modified>
</cp:coreProperties>
</file>