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1389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0D9F">
        <w:rPr>
          <w:b/>
          <w:i/>
          <w:sz w:val="22"/>
          <w:szCs w:val="22"/>
        </w:rPr>
        <w:t xml:space="preserve">Vlasta </w:t>
      </w:r>
      <w:proofErr w:type="spellStart"/>
      <w:r w:rsidR="00450D9F">
        <w:rPr>
          <w:b/>
          <w:i/>
          <w:sz w:val="22"/>
          <w:szCs w:val="22"/>
        </w:rPr>
        <w:t>Gabková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1389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0D9F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0D9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0D9F">
        <w:rPr>
          <w:b/>
          <w:i/>
          <w:sz w:val="22"/>
          <w:szCs w:val="22"/>
        </w:rPr>
        <w:t>Řízení pohledávek ve vybrané stavebně projekční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b/>
                <w:snapToGrid w:val="0"/>
                <w:color w:val="000000"/>
              </w:rPr>
            </w:r>
            <w:r w:rsidR="001138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b/>
                <w:snapToGrid w:val="0"/>
                <w:color w:val="000000"/>
              </w:rPr>
            </w:r>
            <w:r w:rsidR="001138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b/>
                <w:snapToGrid w:val="0"/>
                <w:color w:val="000000"/>
              </w:rPr>
            </w:r>
            <w:r w:rsidR="001138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b/>
                <w:snapToGrid w:val="0"/>
                <w:color w:val="000000"/>
              </w:rPr>
            </w:r>
            <w:r w:rsidR="001138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b/>
                <w:snapToGrid w:val="0"/>
                <w:color w:val="000000"/>
              </w:rPr>
            </w:r>
            <w:r w:rsidR="001138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D41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b/>
                <w:snapToGrid w:val="0"/>
                <w:color w:val="000000"/>
              </w:rPr>
            </w:r>
            <w:r w:rsidR="001138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3893">
              <w:rPr>
                <w:snapToGrid w:val="0"/>
                <w:color w:val="000000"/>
              </w:rPr>
            </w:r>
            <w:r w:rsidR="001138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7D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D4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C056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0D9F">
        <w:rPr>
          <w:i/>
          <w:noProof/>
        </w:rPr>
        <w:t xml:space="preserve">V cíli práce chybí definování závěrečných doporučení pro zlepšení řízení pohledávek v analyzované firmě. </w:t>
      </w:r>
      <w:r w:rsidR="005C0567">
        <w:rPr>
          <w:i/>
          <w:noProof/>
        </w:rPr>
        <w:t>Metody jsou adekvátní stanovenému cíli a jsou dostatečně popsány.</w:t>
      </w:r>
    </w:p>
    <w:p w:rsidR="00EB58CE" w:rsidRDefault="005C0567" w:rsidP="003E1491">
      <w:pPr>
        <w:rPr>
          <w:i/>
          <w:noProof/>
        </w:rPr>
      </w:pPr>
      <w:r>
        <w:rPr>
          <w:i/>
          <w:noProof/>
        </w:rPr>
        <w:t xml:space="preserve">Teoretická část má logickou strukturu. </w:t>
      </w:r>
      <w:r w:rsidR="00C71B91">
        <w:rPr>
          <w:i/>
          <w:noProof/>
        </w:rPr>
        <w:t>Drobnou výtku</w:t>
      </w:r>
      <w:r>
        <w:rPr>
          <w:i/>
          <w:noProof/>
        </w:rPr>
        <w:t xml:space="preserve"> uvádím pouze v oblasti zajištění pohledávek, kdy bych ocenila důkladnější práci se zdroji. Tato kapitola je pak ve srovnání s jejím uplatněním v rámci praktické části dost rozsáhlá.</w:t>
      </w:r>
    </w:p>
    <w:p w:rsidR="00A56C84" w:rsidRDefault="00EB58CE" w:rsidP="003E1491">
      <w:pPr>
        <w:rPr>
          <w:i/>
          <w:noProof/>
        </w:rPr>
      </w:pPr>
      <w:r>
        <w:rPr>
          <w:i/>
          <w:noProof/>
        </w:rPr>
        <w:t>V úvodu praktické části je provedena finanční analýza společnosti, kde bych uvítala důkladnější komentáře ke zjištěným hodnotám.</w:t>
      </w:r>
      <w:r w:rsidR="00433D91">
        <w:rPr>
          <w:i/>
          <w:noProof/>
        </w:rPr>
        <w:t xml:space="preserve"> Komentář v oblasti ukazatelů zadluženosti nedává smysl. </w:t>
      </w:r>
      <w:r w:rsidR="00A56C84">
        <w:rPr>
          <w:i/>
          <w:noProof/>
        </w:rPr>
        <w:t>Zdařilé je zhodnocení a analýza procesu řízení pohledávek.</w:t>
      </w:r>
    </w:p>
    <w:p w:rsidR="00A56C84" w:rsidRDefault="00A56C84" w:rsidP="003E1491">
      <w:pPr>
        <w:rPr>
          <w:i/>
          <w:noProof/>
        </w:rPr>
      </w:pPr>
      <w:r>
        <w:rPr>
          <w:i/>
          <w:noProof/>
        </w:rPr>
        <w:t xml:space="preserve">Doporučení v závěru práce vychází z provedené analýzy současného stavu řízení pohledávek. Oceňuji zpracování </w:t>
      </w:r>
      <w:r w:rsidR="00127D41">
        <w:rPr>
          <w:i/>
          <w:noProof/>
        </w:rPr>
        <w:t>dvou variant a jejich finanční zátěže pro analyzovaný podnik</w:t>
      </w:r>
      <w:r>
        <w:rPr>
          <w:i/>
          <w:noProof/>
        </w:rPr>
        <w:t>.</w:t>
      </w:r>
    </w:p>
    <w:p w:rsidR="004D188F" w:rsidRDefault="004D188F" w:rsidP="003E1491">
      <w:pPr>
        <w:rPr>
          <w:i/>
          <w:noProof/>
        </w:rPr>
      </w:pPr>
      <w:r>
        <w:rPr>
          <w:i/>
          <w:noProof/>
        </w:rPr>
        <w:t>Z formálního hlediska</w:t>
      </w:r>
      <w:r w:rsidR="00433D91">
        <w:rPr>
          <w:i/>
          <w:noProof/>
        </w:rPr>
        <w:t xml:space="preserve"> obsahuje práce několik překlepů a jazykových nedostatků.</w:t>
      </w:r>
    </w:p>
    <w:p w:rsidR="00433D91" w:rsidRDefault="00433D91" w:rsidP="003E1491">
      <w:pPr>
        <w:rPr>
          <w:i/>
          <w:noProof/>
        </w:rPr>
      </w:pPr>
    </w:p>
    <w:p w:rsidR="004D188F" w:rsidRDefault="004D188F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56C84" w:rsidRDefault="004D188F" w:rsidP="003E1491">
      <w:pPr>
        <w:rPr>
          <w:i/>
          <w:noProof/>
        </w:rPr>
      </w:pPr>
      <w:r>
        <w:rPr>
          <w:i/>
          <w:noProof/>
        </w:rPr>
        <w:t xml:space="preserve">1) Na straně 52 uvádíte, že "Tržby ve společnosti jsou téměř 14krát vyšší než tržby jiné společnosti, která podniká ve stejném odvětví". </w:t>
      </w:r>
      <w:r w:rsidR="00A56C84">
        <w:rPr>
          <w:i/>
          <w:noProof/>
        </w:rPr>
        <w:t>Z čeho vychází toto tvrzení</w:t>
      </w:r>
      <w:r>
        <w:rPr>
          <w:i/>
          <w:noProof/>
        </w:rPr>
        <w:t>? Kterou společnost myslíte?</w:t>
      </w:r>
    </w:p>
    <w:p w:rsidR="00DC219A" w:rsidRPr="00AE58C9" w:rsidRDefault="00A56C84" w:rsidP="003E1491">
      <w:pPr>
        <w:rPr>
          <w:i/>
        </w:rPr>
      </w:pPr>
      <w:r>
        <w:rPr>
          <w:i/>
          <w:noProof/>
        </w:rPr>
        <w:t>2) Jakým způsobem jsou řešeny pohledávky, kdy odběratel nezaplatí dlužnou částku ani po 3. upomínce, tedy předžalobní upomínce zaslané advokátem (str. 62)?</w:t>
      </w:r>
      <w:r w:rsidR="004D188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3893">
        <w:rPr>
          <w:i/>
        </w:rPr>
      </w:r>
      <w:r w:rsidR="001138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3893">
        <w:rPr>
          <w:i/>
        </w:rPr>
      </w:r>
      <w:r w:rsidR="001138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71B91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389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93" w:rsidRDefault="00113893">
      <w:r>
        <w:separator/>
      </w:r>
    </w:p>
  </w:endnote>
  <w:endnote w:type="continuationSeparator" w:id="0">
    <w:p w:rsidR="00113893" w:rsidRDefault="0011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93" w:rsidRDefault="00113893">
      <w:r>
        <w:separator/>
      </w:r>
    </w:p>
  </w:footnote>
  <w:footnote w:type="continuationSeparator" w:id="0">
    <w:p w:rsidR="00113893" w:rsidRDefault="0011389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3893"/>
    <w:rsid w:val="00127D41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39B8"/>
    <w:rsid w:val="00314823"/>
    <w:rsid w:val="003526FB"/>
    <w:rsid w:val="003818AE"/>
    <w:rsid w:val="003C6485"/>
    <w:rsid w:val="003D36A5"/>
    <w:rsid w:val="003E1491"/>
    <w:rsid w:val="00412058"/>
    <w:rsid w:val="0042254A"/>
    <w:rsid w:val="00433D91"/>
    <w:rsid w:val="00450D9F"/>
    <w:rsid w:val="00474757"/>
    <w:rsid w:val="004D188F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0567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57302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6C84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1B91"/>
    <w:rsid w:val="00C72298"/>
    <w:rsid w:val="00C9306F"/>
    <w:rsid w:val="00CB4E27"/>
    <w:rsid w:val="00CD1219"/>
    <w:rsid w:val="00D71CB4"/>
    <w:rsid w:val="00DC219A"/>
    <w:rsid w:val="00DD78A8"/>
    <w:rsid w:val="00DF1948"/>
    <w:rsid w:val="00E1292E"/>
    <w:rsid w:val="00E366A1"/>
    <w:rsid w:val="00E70D63"/>
    <w:rsid w:val="00E725B3"/>
    <w:rsid w:val="00EB58C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4FA2F8-84BA-4D94-B7F4-11D39DA3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crhy</cp:lastModifiedBy>
  <cp:revision>6</cp:revision>
  <cp:lastPrinted>2014-07-24T08:52:00Z</cp:lastPrinted>
  <dcterms:created xsi:type="dcterms:W3CDTF">2017-05-19T13:42:00Z</dcterms:created>
  <dcterms:modified xsi:type="dcterms:W3CDTF">2017-05-23T19:17:00Z</dcterms:modified>
</cp:coreProperties>
</file>