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A9271A" w:rsidRDefault="00CD55C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Jana Pekárková,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D55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rodinného prostředí na motivaci žáků k učení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9271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9346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9346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346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59055B" w:rsidRDefault="0059055B" w:rsidP="0059055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59055B" w:rsidRDefault="006B55AA" w:rsidP="0056473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B55AA">
              <w:rPr>
                <w:sz w:val="22"/>
                <w:szCs w:val="22"/>
              </w:rPr>
              <w:t>Výběr tématu, zaměře</w:t>
            </w:r>
            <w:r>
              <w:rPr>
                <w:sz w:val="22"/>
                <w:szCs w:val="22"/>
              </w:rPr>
              <w:t>ní práce, uchopení problematiky</w:t>
            </w:r>
            <w:r w:rsidR="009208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t</w:t>
            </w:r>
            <w:r w:rsidRPr="006B55AA">
              <w:rPr>
                <w:sz w:val="22"/>
                <w:szCs w:val="22"/>
              </w:rPr>
              <w:t>éma vyžaduj</w:t>
            </w:r>
            <w:r>
              <w:rPr>
                <w:sz w:val="22"/>
                <w:szCs w:val="22"/>
              </w:rPr>
              <w:t>ící</w:t>
            </w:r>
            <w:r w:rsidRPr="006B55AA">
              <w:rPr>
                <w:sz w:val="22"/>
                <w:szCs w:val="22"/>
              </w:rPr>
              <w:t xml:space="preserve"> vyšší úroveň analýzy a syntézy problému</w:t>
            </w:r>
            <w:r w:rsidR="00920874">
              <w:rPr>
                <w:sz w:val="22"/>
                <w:szCs w:val="22"/>
              </w:rPr>
              <w:t xml:space="preserve"> </w:t>
            </w:r>
            <w:r w:rsidR="00920874">
              <w:rPr>
                <w:sz w:val="22"/>
                <w:szCs w:val="22"/>
              </w:rPr>
              <w:t>směru</w:t>
            </w:r>
            <w:r w:rsidR="0092087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6B55AA">
              <w:rPr>
                <w:sz w:val="22"/>
                <w:szCs w:val="22"/>
              </w:rPr>
              <w:t xml:space="preserve">Zpracování teoretické části práce, návaznost kapitol. </w:t>
            </w:r>
          </w:p>
          <w:p w:rsidR="006B55AA" w:rsidRDefault="006B55AA" w:rsidP="0056473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cíle, relační výzkumné problémy, definování proměnných.</w:t>
            </w:r>
            <w:r w:rsidR="00920874">
              <w:rPr>
                <w:sz w:val="22"/>
                <w:szCs w:val="22"/>
              </w:rPr>
              <w:t xml:space="preserve"> V</w:t>
            </w:r>
            <w:r w:rsidR="00920874">
              <w:rPr>
                <w:sz w:val="22"/>
                <w:szCs w:val="22"/>
              </w:rPr>
              <w:t xml:space="preserve">yužití </w:t>
            </w:r>
            <w:proofErr w:type="spellStart"/>
            <w:r w:rsidR="00920874">
              <w:rPr>
                <w:sz w:val="22"/>
                <w:szCs w:val="22"/>
              </w:rPr>
              <w:t>autodeterminační</w:t>
            </w:r>
            <w:proofErr w:type="spellEnd"/>
            <w:r w:rsidR="00920874">
              <w:rPr>
                <w:sz w:val="22"/>
                <w:szCs w:val="22"/>
              </w:rPr>
              <w:t xml:space="preserve"> teorie motivace</w:t>
            </w:r>
            <w:r w:rsidR="00920874">
              <w:rPr>
                <w:sz w:val="22"/>
                <w:szCs w:val="22"/>
              </w:rPr>
              <w:t xml:space="preserve">. </w:t>
            </w:r>
          </w:p>
          <w:p w:rsidR="0059055B" w:rsidRPr="00920874" w:rsidRDefault="00920874" w:rsidP="0059055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920874">
              <w:rPr>
                <w:sz w:val="22"/>
                <w:szCs w:val="22"/>
              </w:rPr>
              <w:t xml:space="preserve">Přehledná analýza dat. </w:t>
            </w:r>
            <w:r w:rsidR="009346EC" w:rsidRPr="00920874">
              <w:rPr>
                <w:sz w:val="22"/>
                <w:szCs w:val="22"/>
              </w:rPr>
              <w:t>V</w:t>
            </w:r>
            <w:r w:rsidR="006B55AA" w:rsidRPr="00920874">
              <w:rPr>
                <w:sz w:val="22"/>
                <w:szCs w:val="22"/>
              </w:rPr>
              <w:t>ýsledky výzkumu</w:t>
            </w:r>
            <w:r w:rsidR="009346EC" w:rsidRPr="00920874">
              <w:rPr>
                <w:sz w:val="22"/>
                <w:szCs w:val="22"/>
              </w:rPr>
              <w:t xml:space="preserve"> (byť je nelze zevšeobecňovat)</w:t>
            </w:r>
          </w:p>
          <w:p w:rsidR="0059055B" w:rsidRPr="004F6B91" w:rsidRDefault="0059055B" w:rsidP="0059055B">
            <w:pPr>
              <w:rPr>
                <w:sz w:val="22"/>
                <w:szCs w:val="22"/>
              </w:rPr>
            </w:pPr>
            <w:bookmarkStart w:id="0" w:name="_GoBack"/>
            <w:r w:rsidRPr="004F6B91">
              <w:rPr>
                <w:sz w:val="22"/>
                <w:szCs w:val="22"/>
              </w:rPr>
              <w:t>Slab</w:t>
            </w:r>
            <w:r w:rsidR="009346EC">
              <w:rPr>
                <w:sz w:val="22"/>
                <w:szCs w:val="22"/>
              </w:rPr>
              <w:t>ší</w:t>
            </w:r>
            <w:r w:rsidRPr="004F6B91">
              <w:rPr>
                <w:sz w:val="22"/>
                <w:szCs w:val="22"/>
              </w:rPr>
              <w:t xml:space="preserve"> stránky</w:t>
            </w:r>
          </w:p>
          <w:bookmarkEnd w:id="0"/>
          <w:p w:rsidR="009346EC" w:rsidRPr="009346EC" w:rsidRDefault="0056473C" w:rsidP="009346E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práci se objevují mírné nepřesnosti ve formální úpravě (velikost písma), jazykové nepřesnosti (každý dítě, s. 10). </w:t>
            </w:r>
            <w:r w:rsidR="009346EC">
              <w:rPr>
                <w:sz w:val="22"/>
                <w:szCs w:val="22"/>
              </w:rPr>
              <w:t>Některé zdroje nejsou uvedeny v seznamu použitých zdrojů (</w:t>
            </w:r>
            <w:proofErr w:type="spellStart"/>
            <w:r w:rsidR="009346EC">
              <w:rPr>
                <w:sz w:val="22"/>
                <w:szCs w:val="22"/>
              </w:rPr>
              <w:t>Vallerand</w:t>
            </w:r>
            <w:proofErr w:type="spellEnd"/>
            <w:r w:rsidR="009346EC">
              <w:rPr>
                <w:sz w:val="22"/>
                <w:szCs w:val="22"/>
              </w:rPr>
              <w:t xml:space="preserve">; </w:t>
            </w:r>
            <w:proofErr w:type="spellStart"/>
            <w:r w:rsidR="009346EC">
              <w:rPr>
                <w:sz w:val="22"/>
                <w:szCs w:val="22"/>
              </w:rPr>
              <w:t>Grolnick</w:t>
            </w:r>
            <w:proofErr w:type="spellEnd"/>
            <w:r w:rsidR="009346EC">
              <w:rPr>
                <w:sz w:val="22"/>
                <w:szCs w:val="22"/>
              </w:rPr>
              <w:t>, Ryan, Deci, s. 29).</w:t>
            </w:r>
          </w:p>
          <w:p w:rsidR="0059055B" w:rsidRPr="004F6B91" w:rsidRDefault="0056473C" w:rsidP="0059055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formulace mohou být obsahově zavádějící (…U těchto dětí se projevuje zájem o učení </w:t>
            </w:r>
            <w:r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 xml:space="preserve"> Nejsou ctižádostivé a cílevědomé…1.ods.úvodu práce)</w:t>
            </w:r>
            <w:r w:rsidR="009346EC">
              <w:rPr>
                <w:sz w:val="22"/>
                <w:szCs w:val="22"/>
              </w:rPr>
              <w:t>.</w:t>
            </w:r>
          </w:p>
          <w:p w:rsidR="006E1FB4" w:rsidRPr="009346EC" w:rsidRDefault="0056473C" w:rsidP="0056473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9346EC">
              <w:rPr>
                <w:sz w:val="22"/>
                <w:szCs w:val="22"/>
              </w:rPr>
              <w:t>Vhodné by bylo blíže provázat kap. 4 a 5 s ústředním tématem práce.</w:t>
            </w:r>
            <w:r w:rsidR="009346EC">
              <w:rPr>
                <w:sz w:val="22"/>
                <w:szCs w:val="22"/>
              </w:rPr>
              <w:t xml:space="preserve"> </w:t>
            </w:r>
            <w:r w:rsidR="006E1FB4" w:rsidRPr="009346EC">
              <w:rPr>
                <w:sz w:val="22"/>
                <w:szCs w:val="22"/>
              </w:rPr>
              <w:t>Čtyři druhy vnější motivace k učení (s.</w:t>
            </w:r>
            <w:r w:rsidR="009346EC" w:rsidRPr="009346EC">
              <w:rPr>
                <w:sz w:val="22"/>
                <w:szCs w:val="22"/>
              </w:rPr>
              <w:t xml:space="preserve"> </w:t>
            </w:r>
            <w:r w:rsidR="006E1FB4" w:rsidRPr="009346EC">
              <w:rPr>
                <w:sz w:val="22"/>
                <w:szCs w:val="22"/>
              </w:rPr>
              <w:t xml:space="preserve">24,25) korespondují se čtyřmi typy vnější motivace uváděné v rámci </w:t>
            </w:r>
            <w:proofErr w:type="spellStart"/>
            <w:r w:rsidR="006E1FB4" w:rsidRPr="009346EC">
              <w:rPr>
                <w:sz w:val="22"/>
                <w:szCs w:val="22"/>
              </w:rPr>
              <w:t>autodeterminační</w:t>
            </w:r>
            <w:proofErr w:type="spellEnd"/>
            <w:r w:rsidR="006E1FB4" w:rsidRPr="009346EC">
              <w:rPr>
                <w:sz w:val="22"/>
                <w:szCs w:val="22"/>
              </w:rPr>
              <w:t xml:space="preserve"> teorie (s.</w:t>
            </w:r>
            <w:r w:rsidR="009346EC">
              <w:rPr>
                <w:sz w:val="22"/>
                <w:szCs w:val="22"/>
              </w:rPr>
              <w:t xml:space="preserve"> </w:t>
            </w:r>
            <w:r w:rsidR="006E1FB4" w:rsidRPr="009346EC">
              <w:rPr>
                <w:sz w:val="22"/>
                <w:szCs w:val="22"/>
              </w:rPr>
              <w:t>29).</w:t>
            </w:r>
          </w:p>
          <w:p w:rsidR="00F1326B" w:rsidRPr="00C50B27" w:rsidRDefault="0059055B" w:rsidP="009346E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Bakalářskou</w:t>
            </w:r>
            <w:r w:rsidRPr="00462849">
              <w:rPr>
                <w:b/>
                <w:sz w:val="22"/>
                <w:szCs w:val="22"/>
              </w:rPr>
              <w:t xml:space="preserve"> práci vnímám jako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346EC">
              <w:rPr>
                <w:b/>
                <w:sz w:val="22"/>
                <w:szCs w:val="22"/>
              </w:rPr>
              <w:t xml:space="preserve">velmi dobře </w:t>
            </w:r>
            <w:r w:rsidRPr="00462849">
              <w:rPr>
                <w:b/>
                <w:sz w:val="22"/>
                <w:szCs w:val="22"/>
              </w:rPr>
              <w:t>zpracovanou a doporučuji 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346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návaznosti na zjištěné výsledky uveďte možnosti dalšího zkoumání problematiky.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9055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A6644">
              <w:rPr>
                <w:sz w:val="22"/>
                <w:szCs w:val="22"/>
              </w:rPr>
              <w:t xml:space="preserve"> </w:t>
            </w:r>
            <w:r w:rsidR="0059055B">
              <w:rPr>
                <w:sz w:val="22"/>
                <w:szCs w:val="22"/>
              </w:rPr>
              <w:t>06</w:t>
            </w:r>
            <w:r w:rsidR="007A6644">
              <w:rPr>
                <w:sz w:val="22"/>
                <w:szCs w:val="22"/>
              </w:rPr>
              <w:t xml:space="preserve">. </w:t>
            </w:r>
            <w:r w:rsidR="0059055B">
              <w:rPr>
                <w:sz w:val="22"/>
                <w:szCs w:val="22"/>
              </w:rPr>
              <w:t>0</w:t>
            </w:r>
            <w:r w:rsidR="007A6644">
              <w:rPr>
                <w:sz w:val="22"/>
                <w:szCs w:val="22"/>
              </w:rPr>
              <w:t>5. 2017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A6644">
              <w:rPr>
                <w:sz w:val="22"/>
                <w:szCs w:val="22"/>
              </w:rPr>
              <w:t xml:space="preserve"> Eliška Suchánková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E32" w:rsidRDefault="00437E32">
      <w:r>
        <w:separator/>
      </w:r>
    </w:p>
  </w:endnote>
  <w:endnote w:type="continuationSeparator" w:id="0">
    <w:p w:rsidR="00437E32" w:rsidRDefault="0043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E32" w:rsidRDefault="00437E32">
      <w:r>
        <w:separator/>
      </w:r>
    </w:p>
  </w:footnote>
  <w:footnote w:type="continuationSeparator" w:id="0">
    <w:p w:rsidR="00437E32" w:rsidRDefault="00437E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CC5"/>
    <w:multiLevelType w:val="hybridMultilevel"/>
    <w:tmpl w:val="EA8E004E"/>
    <w:lvl w:ilvl="0" w:tplc="8228CB4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22A13A9"/>
    <w:multiLevelType w:val="hybridMultilevel"/>
    <w:tmpl w:val="4D0AF9A6"/>
    <w:lvl w:ilvl="0" w:tplc="22F810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07752E"/>
    <w:multiLevelType w:val="hybridMultilevel"/>
    <w:tmpl w:val="FB9C3FE2"/>
    <w:lvl w:ilvl="0" w:tplc="1DE659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FB2"/>
    <w:rsid w:val="00154F27"/>
    <w:rsid w:val="00362AB0"/>
    <w:rsid w:val="003F5DA2"/>
    <w:rsid w:val="00437E32"/>
    <w:rsid w:val="00512982"/>
    <w:rsid w:val="00526D47"/>
    <w:rsid w:val="0055255D"/>
    <w:rsid w:val="0056473C"/>
    <w:rsid w:val="0059055B"/>
    <w:rsid w:val="005C219A"/>
    <w:rsid w:val="0062680B"/>
    <w:rsid w:val="006847E2"/>
    <w:rsid w:val="006B55AA"/>
    <w:rsid w:val="006E1FB4"/>
    <w:rsid w:val="006F2732"/>
    <w:rsid w:val="007553A2"/>
    <w:rsid w:val="007A6644"/>
    <w:rsid w:val="008614B3"/>
    <w:rsid w:val="00920874"/>
    <w:rsid w:val="009346EC"/>
    <w:rsid w:val="00955FB2"/>
    <w:rsid w:val="00965293"/>
    <w:rsid w:val="009A27D5"/>
    <w:rsid w:val="00A9271A"/>
    <w:rsid w:val="00B411DB"/>
    <w:rsid w:val="00B62EEF"/>
    <w:rsid w:val="00BA3203"/>
    <w:rsid w:val="00C50B27"/>
    <w:rsid w:val="00CA7D64"/>
    <w:rsid w:val="00CB7FD2"/>
    <w:rsid w:val="00CD55CE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90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_2016-17\POSUDEK%20OPONENTA%20BAKAL&#193;&#344;SK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51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Suchánková Eliška</dc:creator>
  <cp:lastModifiedBy>Suchánková Eliška</cp:lastModifiedBy>
  <cp:revision>3</cp:revision>
  <cp:lastPrinted>2012-04-25T08:21:00Z</cp:lastPrinted>
  <dcterms:created xsi:type="dcterms:W3CDTF">2017-05-09T12:29:00Z</dcterms:created>
  <dcterms:modified xsi:type="dcterms:W3CDTF">2017-05-09T13:20:00Z</dcterms:modified>
</cp:coreProperties>
</file>