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53CE1">
            <w:r>
              <w:t>Subkutánní aplikace nízkomolekulárního heparinu z pohledu všeobecné sestry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53CE1">
            <w:r>
              <w:t>Radovan Knapík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53CE1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53CE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53CE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CD7FCA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CD7FCA" w:rsidRDefault="00D82AEB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CD7FCA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A4B70" w:rsidRPr="00CD7FCA" w:rsidRDefault="00FA4B70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F69E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C61293" w:rsidRPr="004F69EF" w:rsidRDefault="00C61293" w:rsidP="003275A4">
            <w:pPr>
              <w:jc w:val="center"/>
            </w:pPr>
            <w:r w:rsidRPr="004F69EF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4F69EF" w:rsidRDefault="00C61293" w:rsidP="003275A4">
            <w:pPr>
              <w:jc w:val="center"/>
              <w:rPr>
                <w:b/>
              </w:rPr>
            </w:pPr>
            <w:r w:rsidRPr="004F69E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F69E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C61293" w:rsidRPr="004F69EF" w:rsidRDefault="00C61293" w:rsidP="003275A4">
            <w:pPr>
              <w:jc w:val="center"/>
            </w:pPr>
            <w:r w:rsidRPr="004F69EF"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4F69EF" w:rsidRDefault="00C61293" w:rsidP="003275A4">
            <w:pPr>
              <w:jc w:val="center"/>
              <w:rPr>
                <w:b/>
              </w:rPr>
            </w:pPr>
            <w:r w:rsidRPr="004F69E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D7FC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CD7FCA" w:rsidRDefault="00C61293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F69E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C61293" w:rsidRPr="004F69EF" w:rsidRDefault="00C61293" w:rsidP="003275A4">
            <w:pPr>
              <w:jc w:val="center"/>
            </w:pPr>
            <w:r w:rsidRPr="004F69EF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4F69EF" w:rsidRDefault="00C61293" w:rsidP="003275A4">
            <w:pPr>
              <w:jc w:val="center"/>
              <w:rPr>
                <w:b/>
              </w:rPr>
            </w:pPr>
            <w:r w:rsidRPr="004F69E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C00AA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CD7F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CD7FC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CD7FCA" w:rsidRDefault="00F836E5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CD7FC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CD7FCA" w:rsidRDefault="00F836E5" w:rsidP="003275A4">
            <w:pPr>
              <w:jc w:val="center"/>
              <w:rPr>
                <w:b/>
              </w:rPr>
            </w:pPr>
            <w:r w:rsidRPr="00CD7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B482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auto"/>
          </w:tcPr>
          <w:p w:rsidR="00F836E5" w:rsidRPr="009B4821" w:rsidRDefault="00F836E5" w:rsidP="003275A4">
            <w:pPr>
              <w:jc w:val="center"/>
            </w:pPr>
            <w:r w:rsidRPr="009B4821">
              <w:t>D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9B4821" w:rsidRDefault="00F836E5" w:rsidP="003275A4">
            <w:pPr>
              <w:jc w:val="center"/>
              <w:rPr>
                <w:b/>
              </w:rPr>
            </w:pPr>
            <w:r w:rsidRPr="009B4821">
              <w:rPr>
                <w:b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4F69EF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F836E5" w:rsidRPr="009B4821" w:rsidRDefault="00F836E5" w:rsidP="003275A4">
            <w:pPr>
              <w:jc w:val="center"/>
            </w:pPr>
            <w:r w:rsidRPr="009B4821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9B4821" w:rsidRDefault="00F836E5" w:rsidP="003275A4">
            <w:pPr>
              <w:jc w:val="center"/>
              <w:rPr>
                <w:b/>
              </w:rPr>
            </w:pPr>
            <w:r w:rsidRPr="009B482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C00AA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C00AA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C00AA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D53CE1" w:rsidTr="003275A4">
        <w:trPr>
          <w:trHeight w:val="547"/>
        </w:trPr>
        <w:tc>
          <w:tcPr>
            <w:tcW w:w="9080" w:type="dxa"/>
            <w:gridSpan w:val="16"/>
          </w:tcPr>
          <w:p w:rsidR="00D53CE1" w:rsidRDefault="00D53CE1" w:rsidP="00D53CE1">
            <w:pPr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D53CE1" w:rsidRDefault="00D53CE1" w:rsidP="00D53CE1">
            <w:pPr>
              <w:jc w:val="both"/>
            </w:pPr>
            <w:r>
              <w:t>Předložená bakalářská práce se zaměřuje na problematiku aplikace nízkomolekulárních heparinů pohledem všeobecné sestry. Práce je standardně členěna na teoretickou a praktickou část.</w:t>
            </w:r>
          </w:p>
          <w:p w:rsidR="00D53CE1" w:rsidRPr="00C01305" w:rsidRDefault="00D53CE1" w:rsidP="00D53CE1">
            <w:pPr>
              <w:jc w:val="both"/>
            </w:pPr>
            <w:r>
              <w:t xml:space="preserve">Teoretická část je dělena na tři hlavní kapitoly související s antikoagulační terapií, její historií, </w:t>
            </w:r>
            <w:r>
              <w:lastRenderedPageBreak/>
              <w:t>dělením antikoagulačních přípravků a detailnějšího zaměření na nízkomolekulární, subkutánně podávan</w:t>
            </w:r>
            <w:r w:rsidR="004F69EF">
              <w:t>é</w:t>
            </w:r>
            <w:r>
              <w:t xml:space="preserve"> hepariny. K tvorbě teoretických východisek student používá </w:t>
            </w:r>
            <w:r w:rsidR="00C01305">
              <w:t xml:space="preserve">22 tuzemských a zahraničních publikací/zdrojů. </w:t>
            </w:r>
            <w:r w:rsidR="00CD7FCA">
              <w:t xml:space="preserve">V seznamu zmiňované použité literatury nacházím nejednotnost v citační normě (uvádění roků vydání). </w:t>
            </w:r>
            <w:r w:rsidR="00C01305">
              <w:t xml:space="preserve">Z formálního hlediska má práce několik nedostatků, od stylistické úpravy práce, přes nejednotnost významu zkratek (např. </w:t>
            </w:r>
            <w:proofErr w:type="gramStart"/>
            <w:r w:rsidR="00C01305">
              <w:t>i.u./IU</w:t>
            </w:r>
            <w:proofErr w:type="gramEnd"/>
            <w:r w:rsidR="00C01305">
              <w:t xml:space="preserve"> = International </w:t>
            </w:r>
            <w:proofErr w:type="spellStart"/>
            <w:r w:rsidR="00C01305">
              <w:t>Units</w:t>
            </w:r>
            <w:proofErr w:type="spellEnd"/>
            <w:r w:rsidR="00C01305">
              <w:t xml:space="preserve">), uvádění již nepoužívané zkratky pro dělení akutního infarktu myokardu, až po gramatické hrubé chyby (např. strana 54 </w:t>
            </w:r>
            <w:r w:rsidR="00C01305">
              <w:rPr>
                <w:i/>
              </w:rPr>
              <w:t>„Všeobecné sestry by se měli….</w:t>
            </w:r>
            <w:r w:rsidR="00F9772A">
              <w:rPr>
                <w:i/>
              </w:rPr>
              <w:t>, Z výzkumného šetření vyplívá….</w:t>
            </w:r>
            <w:r w:rsidR="00C01305">
              <w:rPr>
                <w:i/>
              </w:rPr>
              <w:t>“</w:t>
            </w:r>
            <w:r w:rsidR="00C01305">
              <w:t>). Jazyková korektura by jistě práci prospěla. Pozitivně hodnotím historický exkurz se zaměření na problematiku krevní srážlivosti a antikoagulační léčby. V úvodu některých kapitol student</w:t>
            </w:r>
            <w:r w:rsidR="00F9772A">
              <w:t xml:space="preserve"> </w:t>
            </w:r>
            <w:r w:rsidR="00C01305">
              <w:t>uvádí sumář základních informací, které se při prvotním čtení zdají příliš složité</w:t>
            </w:r>
            <w:r w:rsidR="00F9772A">
              <w:t xml:space="preserve"> (např. kapitoly 1.2 a 3.4)</w:t>
            </w:r>
            <w:r w:rsidR="00C01305">
              <w:t xml:space="preserve">. Následně se však vyjadřuje k dané problematice. </w:t>
            </w:r>
          </w:p>
          <w:p w:rsidR="00D53CE1" w:rsidRPr="00F9772A" w:rsidRDefault="00D53CE1" w:rsidP="00D53CE1">
            <w:pPr>
              <w:jc w:val="both"/>
            </w:pPr>
            <w:r>
              <w:t>Praktická část</w:t>
            </w:r>
            <w:r w:rsidR="00F9772A">
              <w:t xml:space="preserve"> zpracovává data k dvěma stanoveným cílům. Velmi pozitivně hodnotím použitou metodu pozorování, která pro nějak jistě byla v mnohých případech namáhavá. Je jistě na škodu, že se student nepustil do hlubší statistické analýzy získaných dat. Data jsou uvedena v přehledných tabulkách a grafech, které však nejsou jednotné, respektive neucelené (chybí označení procent, nadpisy grafů jsou nejednotné). V kapitole </w:t>
            </w:r>
            <w:r w:rsidR="00F9772A">
              <w:rPr>
                <w:i/>
              </w:rPr>
              <w:t>„Diskuze“</w:t>
            </w:r>
            <w:r w:rsidR="00F9772A">
              <w:t xml:space="preserve"> postrádám komparaci s dalšími autory či odbornou literaturou, popřípadě vyjádření z jakého důvodu nebylo ke komparaci přistoupeno. </w:t>
            </w:r>
          </w:p>
          <w:p w:rsidR="00D53CE1" w:rsidRDefault="00D53CE1" w:rsidP="00D53CE1">
            <w:pPr>
              <w:jc w:val="both"/>
            </w:pPr>
            <w:r>
              <w:t>Rozsah stran dodržen – 46 stran od úvodu po závěr.</w:t>
            </w:r>
            <w:r w:rsidR="00F9772A">
              <w:t xml:space="preserve"> Současně vytýkám stylisticky ne příliš vhodné zahájení vět číslicí. V kapitole pro praxi uvádí student praxeologická doporučení – vzhledem k dané problematice mohl navrhnout/vytvořit konkrétní příklad např. </w:t>
            </w:r>
            <w:r w:rsidR="00CD7FCA">
              <w:t>informační plakát.</w:t>
            </w:r>
          </w:p>
        </w:tc>
      </w:tr>
      <w:tr w:rsidR="00D53CE1" w:rsidTr="003275A4">
        <w:tc>
          <w:tcPr>
            <w:tcW w:w="9080" w:type="dxa"/>
            <w:gridSpan w:val="16"/>
          </w:tcPr>
          <w:p w:rsidR="00D53CE1" w:rsidRDefault="00D53CE1" w:rsidP="00D53CE1">
            <w:r w:rsidRPr="003275A4">
              <w:rPr>
                <w:b/>
              </w:rPr>
              <w:lastRenderedPageBreak/>
              <w:t>Otázky k obhajobě:</w:t>
            </w:r>
          </w:p>
          <w:p w:rsidR="00D53CE1" w:rsidRDefault="00CD7FCA" w:rsidP="00D53CE1">
            <w:r>
              <w:t xml:space="preserve">1. Kterou techniku k aplikování nízkomolekulárních heparinů upřednostňujete? </w:t>
            </w:r>
            <w:proofErr w:type="spellStart"/>
            <w:r>
              <w:t>Přednaplněnou</w:t>
            </w:r>
            <w:proofErr w:type="spellEnd"/>
            <w:r>
              <w:t xml:space="preserve"> stříkačku nebo „klasickou“ inzulínovou stříkačku?</w:t>
            </w:r>
            <w:bookmarkStart w:id="0" w:name="_GoBack"/>
            <w:bookmarkEnd w:id="0"/>
          </w:p>
          <w:p w:rsidR="00D53CE1" w:rsidRPr="00D53CE1" w:rsidRDefault="00D53CE1" w:rsidP="00D53CE1">
            <w:r>
              <w:t xml:space="preserve">2. </w:t>
            </w:r>
            <w:r w:rsidR="00CD7FCA">
              <w:t>Jak často by se, dle Vašeho názoru, měly provádět interní audity se zaměření na správnost prováděného výkonu?</w:t>
            </w:r>
          </w:p>
        </w:tc>
      </w:tr>
      <w:tr w:rsidR="00D53CE1" w:rsidTr="003275A4">
        <w:tc>
          <w:tcPr>
            <w:tcW w:w="1701" w:type="dxa"/>
            <w:vMerge w:val="restart"/>
          </w:tcPr>
          <w:p w:rsidR="00D53CE1" w:rsidRPr="005E4C88" w:rsidRDefault="00D53CE1" w:rsidP="00D53CE1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D53CE1" w:rsidRPr="005E4C88" w:rsidRDefault="004C00AA" w:rsidP="00D53CE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53CE1" w:rsidRPr="005E4C88">
              <w:rPr>
                <w:rFonts w:ascii="Times New Roman" w:hAnsi="Times New Roman"/>
              </w:rPr>
              <w:t xml:space="preserve"> </w:t>
            </w:r>
            <w:r w:rsidR="00D53CE1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D53CE1" w:rsidRPr="005E4C88" w:rsidRDefault="00D53CE1" w:rsidP="00D53CE1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D53CE1" w:rsidRPr="005E4C88" w:rsidRDefault="004C00AA" w:rsidP="00D53CE1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>
              <w:rPr>
                <w:rFonts w:ascii="Arial Narrow" w:hAnsi="Arial Narrow"/>
              </w:rPr>
              <w:t xml:space="preserve"> </w:t>
            </w:r>
            <w:r w:rsidR="00D53CE1" w:rsidRPr="005E4C88">
              <w:t>A</w:t>
            </w:r>
          </w:p>
        </w:tc>
        <w:tc>
          <w:tcPr>
            <w:tcW w:w="865" w:type="dxa"/>
            <w:gridSpan w:val="3"/>
          </w:tcPr>
          <w:p w:rsidR="00D53CE1" w:rsidRPr="005E4C88" w:rsidRDefault="004C00AA" w:rsidP="00D53CE1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>
              <w:rPr>
                <w:rFonts w:ascii="Arial Narrow" w:hAnsi="Arial Narrow"/>
              </w:rPr>
              <w:t xml:space="preserve"> </w:t>
            </w:r>
            <w:r w:rsidR="00D53CE1" w:rsidRPr="005E4C88">
              <w:t>B</w:t>
            </w:r>
          </w:p>
        </w:tc>
        <w:tc>
          <w:tcPr>
            <w:tcW w:w="865" w:type="dxa"/>
            <w:gridSpan w:val="2"/>
          </w:tcPr>
          <w:p w:rsidR="00D53CE1" w:rsidRPr="005E4C88" w:rsidRDefault="004C00AA" w:rsidP="00D53CE1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53CE1">
              <w:rPr>
                <w:rFonts w:ascii="Arial Narrow" w:hAnsi="Arial Narrow"/>
              </w:rPr>
              <w:t xml:space="preserve"> </w:t>
            </w:r>
            <w:r w:rsidR="00D53CE1" w:rsidRPr="005E4C88">
              <w:t>C</w:t>
            </w:r>
          </w:p>
        </w:tc>
        <w:tc>
          <w:tcPr>
            <w:tcW w:w="866" w:type="dxa"/>
            <w:gridSpan w:val="3"/>
          </w:tcPr>
          <w:p w:rsidR="00D53CE1" w:rsidRPr="005E4C88" w:rsidRDefault="004C00AA" w:rsidP="00D53CE1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>
              <w:rPr>
                <w:rFonts w:ascii="Arial Narrow" w:hAnsi="Arial Narrow"/>
              </w:rPr>
              <w:t xml:space="preserve"> </w:t>
            </w:r>
            <w:r w:rsidR="00D53CE1" w:rsidRPr="005E4C88">
              <w:t>D</w:t>
            </w:r>
          </w:p>
        </w:tc>
        <w:tc>
          <w:tcPr>
            <w:tcW w:w="882" w:type="dxa"/>
            <w:gridSpan w:val="2"/>
          </w:tcPr>
          <w:p w:rsidR="00D53CE1" w:rsidRDefault="004C00AA" w:rsidP="00D53CE1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>
              <w:rPr>
                <w:rFonts w:ascii="Arial Narrow" w:hAnsi="Arial Narrow"/>
              </w:rPr>
              <w:t xml:space="preserve"> </w:t>
            </w:r>
            <w:r w:rsidR="00D53CE1" w:rsidRPr="005E4C88">
              <w:t>E</w:t>
            </w:r>
          </w:p>
        </w:tc>
      </w:tr>
      <w:tr w:rsidR="00D53CE1" w:rsidTr="003275A4">
        <w:tc>
          <w:tcPr>
            <w:tcW w:w="1701" w:type="dxa"/>
            <w:vMerge/>
          </w:tcPr>
          <w:p w:rsidR="00D53CE1" w:rsidRDefault="00D53CE1" w:rsidP="00D53CE1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D53CE1" w:rsidRPr="002A558B" w:rsidRDefault="004C00AA" w:rsidP="00D53CE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 w:rsidRPr="002A558B">
              <w:rPr>
                <w:rFonts w:ascii="Times New Roman" w:hAnsi="Times New Roman"/>
              </w:rPr>
              <w:t xml:space="preserve"> </w:t>
            </w:r>
            <w:r w:rsidR="00D53CE1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D53CE1" w:rsidRPr="004F49FC" w:rsidRDefault="00D53CE1" w:rsidP="00D53CE1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D53CE1" w:rsidRDefault="004C00AA" w:rsidP="00D53CE1">
            <w:sdt>
              <w:sdtPr>
                <w:id w:val="-262693455"/>
              </w:sdtPr>
              <w:sdtEndPr/>
              <w:sdtContent>
                <w:r w:rsidR="00D5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CE1" w:rsidRPr="005D079A">
              <w:t xml:space="preserve"> </w:t>
            </w:r>
            <w:r w:rsidR="00D53CE1">
              <w:t>F</w:t>
            </w:r>
          </w:p>
        </w:tc>
      </w:tr>
      <w:tr w:rsidR="00D53CE1" w:rsidTr="00900ED0">
        <w:tc>
          <w:tcPr>
            <w:tcW w:w="4738" w:type="dxa"/>
            <w:gridSpan w:val="4"/>
          </w:tcPr>
          <w:p w:rsidR="00D53CE1" w:rsidRDefault="00D53CE1" w:rsidP="00D53CE1">
            <w:r>
              <w:t>Datum: 29. 5. 2017</w:t>
            </w:r>
          </w:p>
        </w:tc>
        <w:tc>
          <w:tcPr>
            <w:tcW w:w="4342" w:type="dxa"/>
            <w:gridSpan w:val="12"/>
          </w:tcPr>
          <w:p w:rsidR="00D53CE1" w:rsidRDefault="00D53CE1" w:rsidP="00D53CE1">
            <w:r>
              <w:t>Podpis: Mgr. Vladimír Koutecký,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AA" w:rsidRDefault="004C00AA" w:rsidP="004C45B6">
      <w:pPr>
        <w:spacing w:after="0" w:line="240" w:lineRule="auto"/>
      </w:pPr>
      <w:r>
        <w:separator/>
      </w:r>
    </w:p>
  </w:endnote>
  <w:endnote w:type="continuationSeparator" w:id="0">
    <w:p w:rsidR="004C00AA" w:rsidRDefault="004C00A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AA" w:rsidRDefault="004C00AA" w:rsidP="004C45B6">
      <w:pPr>
        <w:spacing w:after="0" w:line="240" w:lineRule="auto"/>
      </w:pPr>
      <w:r>
        <w:separator/>
      </w:r>
    </w:p>
  </w:footnote>
  <w:footnote w:type="continuationSeparator" w:id="0">
    <w:p w:rsidR="004C00AA" w:rsidRDefault="004C00A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811B8"/>
    <w:rsid w:val="000905F0"/>
    <w:rsid w:val="000A14F5"/>
    <w:rsid w:val="00127679"/>
    <w:rsid w:val="00153ABC"/>
    <w:rsid w:val="001B148C"/>
    <w:rsid w:val="001B3F1A"/>
    <w:rsid w:val="002A558B"/>
    <w:rsid w:val="002A7C9E"/>
    <w:rsid w:val="003275A4"/>
    <w:rsid w:val="003558F5"/>
    <w:rsid w:val="00375FCE"/>
    <w:rsid w:val="00384E64"/>
    <w:rsid w:val="003925D9"/>
    <w:rsid w:val="00451FDE"/>
    <w:rsid w:val="0047082F"/>
    <w:rsid w:val="004732B8"/>
    <w:rsid w:val="00487D8D"/>
    <w:rsid w:val="004C00AA"/>
    <w:rsid w:val="004C45B6"/>
    <w:rsid w:val="004E2622"/>
    <w:rsid w:val="004F49FC"/>
    <w:rsid w:val="004F69EF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B4821"/>
    <w:rsid w:val="00A32848"/>
    <w:rsid w:val="00AB7549"/>
    <w:rsid w:val="00AC785B"/>
    <w:rsid w:val="00BA74A0"/>
    <w:rsid w:val="00BC2A63"/>
    <w:rsid w:val="00BF794A"/>
    <w:rsid w:val="00C01305"/>
    <w:rsid w:val="00C0316C"/>
    <w:rsid w:val="00C61293"/>
    <w:rsid w:val="00C64D29"/>
    <w:rsid w:val="00CB0AEA"/>
    <w:rsid w:val="00CD7FCA"/>
    <w:rsid w:val="00CF543A"/>
    <w:rsid w:val="00D53CE1"/>
    <w:rsid w:val="00D64B8B"/>
    <w:rsid w:val="00D82AEB"/>
    <w:rsid w:val="00DB6634"/>
    <w:rsid w:val="00E85D9E"/>
    <w:rsid w:val="00EF23FA"/>
    <w:rsid w:val="00F702A8"/>
    <w:rsid w:val="00F836E5"/>
    <w:rsid w:val="00F9772A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5</cp:revision>
  <cp:lastPrinted>2015-09-02T08:37:00Z</cp:lastPrinted>
  <dcterms:created xsi:type="dcterms:W3CDTF">2017-05-19T08:10:00Z</dcterms:created>
  <dcterms:modified xsi:type="dcterms:W3CDTF">2017-05-31T10:36:00Z</dcterms:modified>
</cp:coreProperties>
</file>