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result w:val="1"/>
              <w:listEntry w:val="vedoucího"/>
              <w:listEntry w:val="oponenta"/>
            </w:ddList>
          </w:ffData>
        </w:fldChar>
      </w:r>
      <w:r>
        <w:instrText xml:space="preserve"> FORMDROPDOWN </w:instrText>
      </w:r>
      <w:r w:rsidR="00DA3672">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5719C">
        <w:rPr>
          <w:b/>
          <w:i/>
          <w:sz w:val="22"/>
          <w:szCs w:val="22"/>
        </w:rPr>
        <w:t xml:space="preserve">Bc. </w:t>
      </w:r>
      <w:r w:rsidR="0085719C" w:rsidRPr="0085719C">
        <w:rPr>
          <w:b/>
          <w:i/>
          <w:sz w:val="22"/>
          <w:szCs w:val="22"/>
        </w:rPr>
        <w:t>Lenk</w:t>
      </w:r>
      <w:r w:rsidR="0085719C">
        <w:rPr>
          <w:b/>
          <w:i/>
          <w:sz w:val="22"/>
          <w:szCs w:val="22"/>
        </w:rPr>
        <w:t xml:space="preserve">a Vrťová </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DA3672">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97CBF">
        <w:rPr>
          <w:b/>
          <w:i/>
          <w:sz w:val="22"/>
          <w:szCs w:val="22"/>
        </w:rPr>
        <w:t>doc. Ing. Rastislav Rajnoha,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5719C">
        <w:rPr>
          <w:b/>
          <w:i/>
          <w:sz w:val="22"/>
          <w:szCs w:val="22"/>
        </w:rPr>
        <w:t>2016/2017</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85719C">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85719C" w:rsidRPr="0085719C">
        <w:rPr>
          <w:b/>
          <w:i/>
          <w:sz w:val="22"/>
          <w:szCs w:val="22"/>
        </w:rPr>
        <w:t>Projekt implementace leasingu v IS SAP</w:t>
      </w:r>
      <w:r w:rsidR="0085719C">
        <w:rPr>
          <w:b/>
          <w:i/>
          <w:sz w:val="22"/>
          <w:szCs w:val="22"/>
        </w:rPr>
        <w:t xml:space="preserve"> </w:t>
      </w:r>
      <w:r w:rsidR="0085719C" w:rsidRPr="0085719C">
        <w:rPr>
          <w:b/>
          <w:i/>
          <w:sz w:val="22"/>
          <w:szCs w:val="22"/>
        </w:rPr>
        <w:t xml:space="preserve">ve společnosti Česká zbrojovka a.s. </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DA3672">
              <w:rPr>
                <w:b/>
                <w:snapToGrid w:val="0"/>
                <w:color w:val="000000"/>
              </w:rPr>
            </w:r>
            <w:r w:rsidR="00DA3672">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A3672">
              <w:rPr>
                <w:b/>
                <w:snapToGrid w:val="0"/>
                <w:color w:val="000000"/>
              </w:rPr>
            </w:r>
            <w:r w:rsidR="00DA367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A3672">
              <w:rPr>
                <w:b/>
                <w:snapToGrid w:val="0"/>
                <w:color w:val="000000"/>
              </w:rPr>
            </w:r>
            <w:r w:rsidR="00DA367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A3672">
              <w:rPr>
                <w:b/>
                <w:snapToGrid w:val="0"/>
                <w:color w:val="000000"/>
              </w:rPr>
            </w:r>
            <w:r w:rsidR="00DA367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A3672">
              <w:rPr>
                <w:b/>
                <w:snapToGrid w:val="0"/>
                <w:color w:val="000000"/>
              </w:rPr>
            </w:r>
            <w:r w:rsidR="00DA367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DA3672">
              <w:rPr>
                <w:b/>
                <w:snapToGrid w:val="0"/>
                <w:color w:val="000000"/>
              </w:rPr>
            </w:r>
            <w:r w:rsidR="00DA367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3672">
              <w:rPr>
                <w:snapToGrid w:val="0"/>
                <w:color w:val="000000"/>
              </w:rPr>
            </w:r>
            <w:r w:rsidR="00DA367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064084">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064084">
              <w:rPr>
                <w:b/>
                <w:snapToGrid w:val="0"/>
                <w:color w:val="000000"/>
              </w:rPr>
              <w:t>25</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5C3A21"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C3A21" w:rsidRPr="005C3A21">
        <w:rPr>
          <w:i/>
        </w:rPr>
        <w:t>Diplomantka si stanovila dostatočne náročné ciele, ktoré v rámci riešenia diplomovej práce aj v plnom rozsahu naplnila. Kladne hodnotím rovnako tak teoretickú ako aj praktickú časť diplomovej práce. Výsledky práce sú prakticky využiteľné v hospodárskej praxi vybraného podnikateľského subjektu</w:t>
      </w:r>
      <w:r w:rsidR="005C3A21">
        <w:rPr>
          <w:i/>
        </w:rPr>
        <w:t xml:space="preserve">. </w:t>
      </w:r>
      <w:r w:rsidR="005C3A21" w:rsidRPr="005C3A21">
        <w:rPr>
          <w:i/>
        </w:rPr>
        <w:t xml:space="preserve">Diplomantka využila rozsiahle množstvo odbornej literatúry, a získané poznatky vhodne aplikovala v projektovej časti svojej diplomovej práce.      </w:t>
      </w:r>
    </w:p>
    <w:p w:rsidR="005C3A21" w:rsidRDefault="005C3A21" w:rsidP="00750650">
      <w:pPr>
        <w:rPr>
          <w:i/>
        </w:rPr>
      </w:pPr>
    </w:p>
    <w:p w:rsidR="005C3A21" w:rsidRDefault="005C3A21" w:rsidP="00750650">
      <w:pPr>
        <w:rPr>
          <w:i/>
        </w:rPr>
      </w:pPr>
      <w:r w:rsidRPr="005C3A21">
        <w:rPr>
          <w:i/>
        </w:rPr>
        <w:t>Pripomienky:</w:t>
      </w:r>
    </w:p>
    <w:p w:rsidR="005C3A21" w:rsidRDefault="005C3A21" w:rsidP="00750650">
      <w:pPr>
        <w:rPr>
          <w:i/>
        </w:rPr>
      </w:pPr>
      <w:r>
        <w:rPr>
          <w:i/>
        </w:rPr>
        <w:t xml:space="preserve">- </w:t>
      </w:r>
      <w:r w:rsidRPr="005C3A21">
        <w:rPr>
          <w:i/>
        </w:rPr>
        <w:t>V DP sa dva krát ob</w:t>
      </w:r>
      <w:r>
        <w:rPr>
          <w:i/>
        </w:rPr>
        <w:t>j</w:t>
      </w:r>
      <w:r w:rsidRPr="005C3A21">
        <w:rPr>
          <w:i/>
        </w:rPr>
        <w:t>a</w:t>
      </w:r>
      <w:r>
        <w:rPr>
          <w:i/>
        </w:rPr>
        <w:t>vuje ten istý obrázok ale vždy pod iným číslom (obr. 2 a obr. 57). Do budúcnosti sa treba už len odvolávať na číslo obrázku.</w:t>
      </w:r>
    </w:p>
    <w:p w:rsidR="005C3A21" w:rsidRDefault="005C3A21" w:rsidP="00750650">
      <w:pPr>
        <w:rPr>
          <w:i/>
        </w:rPr>
      </w:pPr>
      <w:r>
        <w:rPr>
          <w:i/>
        </w:rPr>
        <w:t xml:space="preserve">- Projektová časť DP - obsahuje rozsiahly text a mnohé oskenované obrázky z IS SAP. Bolo by vhodné v jej závere toto zhrnúť do tabuľky, ktorá by tak celú časť sprehľadnila a poskytla tak praktický materiál pre jeho použivateľa v spoločnosti </w:t>
      </w:r>
      <w:r w:rsidRPr="005C3A21">
        <w:rPr>
          <w:i/>
        </w:rPr>
        <w:t>Česká zbrojovka a.s.</w:t>
      </w:r>
    </w:p>
    <w:p w:rsidR="005C3A21" w:rsidRDefault="005C3A21" w:rsidP="00750650">
      <w:pPr>
        <w:rPr>
          <w:i/>
        </w:rPr>
      </w:pPr>
    </w:p>
    <w:p w:rsidR="005C3A21" w:rsidRDefault="005C3A21" w:rsidP="00750650">
      <w:pPr>
        <w:rPr>
          <w:i/>
        </w:rPr>
      </w:pPr>
    </w:p>
    <w:p w:rsidR="00070129" w:rsidRDefault="00070129" w:rsidP="00750650">
      <w:pPr>
        <w:rPr>
          <w:i/>
        </w:rPr>
      </w:pPr>
      <w:r w:rsidRPr="00070129">
        <w:rPr>
          <w:i/>
        </w:rPr>
        <w:t>Otázky k obha</w:t>
      </w:r>
      <w:r>
        <w:rPr>
          <w:i/>
        </w:rPr>
        <w:t>j</w:t>
      </w:r>
      <w:r w:rsidRPr="00070129">
        <w:rPr>
          <w:i/>
        </w:rPr>
        <w:t>obe:</w:t>
      </w:r>
    </w:p>
    <w:p w:rsidR="00070129" w:rsidRDefault="00070129" w:rsidP="00750650">
      <w:pPr>
        <w:rPr>
          <w:i/>
          <w:noProof/>
        </w:rPr>
      </w:pPr>
    </w:p>
    <w:p w:rsidR="005E2492" w:rsidRDefault="00070129" w:rsidP="00750650">
      <w:pPr>
        <w:rPr>
          <w:i/>
          <w:noProof/>
        </w:rPr>
      </w:pPr>
      <w:r>
        <w:rPr>
          <w:i/>
          <w:noProof/>
        </w:rPr>
        <w:t xml:space="preserve">1. </w:t>
      </w:r>
      <w:r w:rsidRPr="00070129">
        <w:rPr>
          <w:i/>
          <w:noProof/>
        </w:rPr>
        <w:t xml:space="preserve">Obrázek 2 </w:t>
      </w:r>
      <w:r>
        <w:rPr>
          <w:i/>
          <w:noProof/>
        </w:rPr>
        <w:t xml:space="preserve">- </w:t>
      </w:r>
      <w:r w:rsidRPr="00070129">
        <w:rPr>
          <w:i/>
          <w:noProof/>
        </w:rPr>
        <w:t>Vykazování nákladů podle standardu IAS 17 a IFRS 16</w:t>
      </w:r>
      <w:r>
        <w:rPr>
          <w:i/>
          <w:noProof/>
        </w:rPr>
        <w:t xml:space="preserve"> -  viete vysvetliť hlavný </w:t>
      </w:r>
      <w:r w:rsidRPr="00070129">
        <w:rPr>
          <w:i/>
          <w:noProof/>
        </w:rPr>
        <w:t xml:space="preserve">zámer </w:t>
      </w:r>
      <w:r>
        <w:rPr>
          <w:i/>
          <w:noProof/>
        </w:rPr>
        <w:t>a  zmenu v logike vykazovania nákladov podľa novej legislatívy IFRS 16 (rozdelenie celkových leasingových nákladov na dve samostatné nákladové položky - odpisy, úroky)? Za akého dôvodu podľa vás dochádza k zmene uvedenej na ob</w:t>
      </w:r>
      <w:r w:rsidR="00597CBF">
        <w:rPr>
          <w:i/>
          <w:noProof/>
        </w:rPr>
        <w:t>r</w:t>
      </w:r>
      <w:r>
        <w:rPr>
          <w:i/>
          <w:noProof/>
        </w:rPr>
        <w:t>ázku 2? Aký je rozdiel medzi rôznymi formami vyjadrenia podnikovej ziskovosti? EAT, EBT, EBIT, EBITDA</w:t>
      </w:r>
      <w:r w:rsidR="005E2492">
        <w:rPr>
          <w:i/>
          <w:noProof/>
        </w:rPr>
        <w:t>?</w:t>
      </w:r>
    </w:p>
    <w:p w:rsidR="005E2492" w:rsidRDefault="005E2492" w:rsidP="00750650">
      <w:pPr>
        <w:rPr>
          <w:i/>
          <w:noProof/>
        </w:rPr>
      </w:pPr>
    </w:p>
    <w:p w:rsidR="00F7365A" w:rsidRDefault="005E2492" w:rsidP="00750650">
      <w:pPr>
        <w:rPr>
          <w:i/>
          <w:noProof/>
        </w:rPr>
      </w:pPr>
      <w:r>
        <w:rPr>
          <w:i/>
          <w:noProof/>
        </w:rPr>
        <w:t xml:space="preserve">2. Bude mať uvedená zmena učtovania vplyv na hodnotu ukazovateľa </w:t>
      </w:r>
      <w:r w:rsidR="00070129">
        <w:rPr>
          <w:i/>
          <w:noProof/>
        </w:rPr>
        <w:t>EVA?</w:t>
      </w:r>
    </w:p>
    <w:p w:rsidR="00F7365A" w:rsidRDefault="00F7365A" w:rsidP="00750650">
      <w:pPr>
        <w:rPr>
          <w:i/>
          <w:noProof/>
        </w:rPr>
      </w:pPr>
    </w:p>
    <w:p w:rsidR="00845B98" w:rsidRPr="00AE58C9" w:rsidRDefault="005E2492" w:rsidP="00750650">
      <w:pPr>
        <w:rPr>
          <w:i/>
        </w:rPr>
      </w:pPr>
      <w:r>
        <w:rPr>
          <w:i/>
          <w:noProof/>
        </w:rPr>
        <w:t>3</w:t>
      </w:r>
      <w:r w:rsidR="00F7365A">
        <w:rPr>
          <w:i/>
          <w:noProof/>
        </w:rPr>
        <w:t xml:space="preserve">. Na str. 48 sa uvádza - </w:t>
      </w:r>
      <w:r w:rsidR="00F7365A" w:rsidRPr="00F7365A">
        <w:rPr>
          <w:i/>
          <w:noProof/>
        </w:rPr>
        <w:t>Systém SAP v současné době překračuje hranice ERP. Má v sobě integrovány moduly CRM, BI, B2B a mnohé další.</w:t>
      </w:r>
      <w:r w:rsidR="00F7365A">
        <w:rPr>
          <w:i/>
          <w:noProof/>
        </w:rPr>
        <w:t xml:space="preserve"> Možno teda IS SAP považovať za MIS typu Business Intelligence, ktorý zahřňa celú podnikovú informačnú pyramídu (obrázok 4)? Alebo ste iba citovali komerčný reklamný materiál spoločnosti SAP? Aký je váš čisto odborný pohľad?</w:t>
      </w:r>
      <w:r w:rsidR="00F7365A" w:rsidRPr="00F7365A">
        <w:rPr>
          <w:i/>
          <w:noProof/>
        </w:rPr>
        <w:t xml:space="preserve"> </w:t>
      </w:r>
      <w:r w:rsidR="00070129" w:rsidRPr="00070129">
        <w:rPr>
          <w:i/>
          <w:noProof/>
        </w:rPr>
        <w:t xml:space="preserve"> </w:t>
      </w:r>
      <w:r w:rsidR="001C1C93">
        <w:rPr>
          <w:i/>
        </w:rPr>
        <w:fldChar w:fldCharType="end"/>
      </w:r>
      <w:bookmarkEnd w:id="9"/>
    </w:p>
    <w:p w:rsidR="00845B98" w:rsidRDefault="00845B98" w:rsidP="00750650"/>
    <w:p w:rsidR="00845B98" w:rsidRDefault="00845B98" w:rsidP="003B5CE6">
      <w:pPr>
        <w:tabs>
          <w:tab w:val="right" w:pos="10440"/>
        </w:tabs>
        <w:jc w:val="both"/>
      </w:pPr>
      <w:r>
        <w:lastRenderedPageBreak/>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DA3672">
        <w:rPr>
          <w:i/>
        </w:rPr>
      </w:r>
      <w:r w:rsidR="00DA3672">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A3672">
        <w:rPr>
          <w:i/>
        </w:rPr>
      </w:r>
      <w:r w:rsidR="00DA3672">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97CBF">
        <w:rPr>
          <w:i/>
          <w:noProof/>
        </w:rPr>
        <w:t>8.5.2017</w:t>
      </w:r>
      <w:proofErr w:type="gramEnd"/>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DA3672">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672" w:rsidRDefault="00DA3672">
      <w:r>
        <w:separator/>
      </w:r>
    </w:p>
  </w:endnote>
  <w:endnote w:type="continuationSeparator" w:id="0">
    <w:p w:rsidR="00DA3672" w:rsidRDefault="00DA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672" w:rsidRDefault="00DA3672">
      <w:r>
        <w:separator/>
      </w:r>
    </w:p>
  </w:footnote>
  <w:footnote w:type="continuationSeparator" w:id="0">
    <w:p w:rsidR="00DA3672" w:rsidRDefault="00DA3672">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64084"/>
    <w:rsid w:val="00070129"/>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58ED"/>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97CBF"/>
    <w:rsid w:val="005A16E2"/>
    <w:rsid w:val="005A3124"/>
    <w:rsid w:val="005B2F76"/>
    <w:rsid w:val="005C3A21"/>
    <w:rsid w:val="005C64F3"/>
    <w:rsid w:val="005E1278"/>
    <w:rsid w:val="005E2492"/>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5719C"/>
    <w:rsid w:val="008664B3"/>
    <w:rsid w:val="00897167"/>
    <w:rsid w:val="008B6839"/>
    <w:rsid w:val="008E5AD1"/>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15711"/>
    <w:rsid w:val="00C2327A"/>
    <w:rsid w:val="00C30044"/>
    <w:rsid w:val="00C447A8"/>
    <w:rsid w:val="00C70E25"/>
    <w:rsid w:val="00C72298"/>
    <w:rsid w:val="00C9306F"/>
    <w:rsid w:val="00CB4E27"/>
    <w:rsid w:val="00CD1219"/>
    <w:rsid w:val="00CE4F35"/>
    <w:rsid w:val="00D4690F"/>
    <w:rsid w:val="00D6236E"/>
    <w:rsid w:val="00DA3672"/>
    <w:rsid w:val="00DD4A7E"/>
    <w:rsid w:val="00DF1948"/>
    <w:rsid w:val="00DF2926"/>
    <w:rsid w:val="00E1292E"/>
    <w:rsid w:val="00E366A1"/>
    <w:rsid w:val="00E70B85"/>
    <w:rsid w:val="00E70D63"/>
    <w:rsid w:val="00E725B3"/>
    <w:rsid w:val="00F30FB7"/>
    <w:rsid w:val="00F506F8"/>
    <w:rsid w:val="00F7365A"/>
    <w:rsid w:val="00F85FF5"/>
    <w:rsid w:val="00F8725E"/>
    <w:rsid w:val="00F93E10"/>
    <w:rsid w:val="00FB1E25"/>
    <w:rsid w:val="00FC0C10"/>
    <w:rsid w:val="00FC0F45"/>
    <w:rsid w:val="00FC1001"/>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DD9B55-052E-4F18-B6BC-152815A9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E77E02F-5EB0-4C04-8BE5-37C44780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4297</Characters>
  <Application>Microsoft Office Word</Application>
  <DocSecurity>0</DocSecurity>
  <Lines>35</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Neubauerová Bronislava</cp:lastModifiedBy>
  <cp:revision>2</cp:revision>
  <cp:lastPrinted>2014-07-24T08:52:00Z</cp:lastPrinted>
  <dcterms:created xsi:type="dcterms:W3CDTF">2017-05-09T06:08:00Z</dcterms:created>
  <dcterms:modified xsi:type="dcterms:W3CDTF">2017-05-09T06:08:00Z</dcterms:modified>
</cp:coreProperties>
</file>