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4103C2">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C1F2C">
        <w:rPr>
          <w:b/>
          <w:i/>
          <w:sz w:val="22"/>
          <w:szCs w:val="22"/>
        </w:rPr>
        <w:t>Bc. Ondřej Salaba</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4103C2">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C1F2C">
        <w:rPr>
          <w:b/>
          <w:i/>
          <w:sz w:val="22"/>
          <w:szCs w:val="22"/>
        </w:rPr>
        <w:t xml:space="preserve">Ing. Blanka </w:t>
      </w:r>
      <w:r w:rsidR="00183776">
        <w:rPr>
          <w:b/>
          <w:i/>
          <w:sz w:val="22"/>
          <w:szCs w:val="22"/>
        </w:rPr>
        <w:t>K</w:t>
      </w:r>
      <w:r w:rsidR="004C1F2C">
        <w:rPr>
          <w:b/>
          <w:i/>
          <w:sz w:val="22"/>
          <w:szCs w:val="22"/>
        </w:rPr>
        <w:t>ameníková,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C1F2C">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C1F2C">
        <w:rPr>
          <w:b/>
          <w:i/>
          <w:sz w:val="22"/>
          <w:szCs w:val="22"/>
        </w:rPr>
        <w:t>PROJEKT OPTIMALIZACE ODHADU NÁKLADŮ ZVOLENÉHO INSTRUMENTU TRADE FINANCE VE VYBRANÉ SPOLEČNOSTI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103C2">
              <w:rPr>
                <w:b/>
                <w:snapToGrid w:val="0"/>
                <w:color w:val="000000"/>
              </w:rPr>
            </w:r>
            <w:r w:rsidR="004103C2">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103C2">
              <w:rPr>
                <w:b/>
                <w:snapToGrid w:val="0"/>
                <w:color w:val="000000"/>
              </w:rPr>
            </w:r>
            <w:r w:rsidR="004103C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103C2">
              <w:rPr>
                <w:b/>
                <w:snapToGrid w:val="0"/>
                <w:color w:val="000000"/>
              </w:rPr>
            </w:r>
            <w:r w:rsidR="004103C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103C2">
              <w:rPr>
                <w:b/>
                <w:snapToGrid w:val="0"/>
                <w:color w:val="000000"/>
              </w:rPr>
            </w:r>
            <w:r w:rsidR="004103C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103C2">
              <w:rPr>
                <w:b/>
                <w:snapToGrid w:val="0"/>
                <w:color w:val="000000"/>
              </w:rPr>
            </w:r>
            <w:r w:rsidR="004103C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103C2">
              <w:rPr>
                <w:b/>
                <w:snapToGrid w:val="0"/>
                <w:color w:val="000000"/>
              </w:rPr>
            </w:r>
            <w:r w:rsidR="004103C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103C2">
              <w:rPr>
                <w:snapToGrid w:val="0"/>
                <w:color w:val="000000"/>
              </w:rPr>
            </w:r>
            <w:r w:rsidR="004103C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4C1F2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C1F2C">
              <w:rPr>
                <w:b/>
                <w:noProof/>
                <w:snapToGrid w:val="0"/>
                <w:color w:val="000000"/>
              </w:rPr>
              <w:t>29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83776" w:rsidRPr="00183776" w:rsidRDefault="001C1C93" w:rsidP="00183776">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83776" w:rsidRPr="00183776">
        <w:rPr>
          <w:i/>
          <w:noProof/>
        </w:rPr>
        <w:t xml:space="preserve">Téma DP zaměřující se na zahraniční směnné operace je vzhledem k významnému podílu zahraničního obchodu na hrubém domácím produktu národních ekonomik v procesu globalizace vysoce aktuální. Hlavní cíl práce „nalezení optimální sazby pro výpočet nákladů na dokumentární akreditiv “ i všechny vedlejší cíle práce jsou stanoveny jasně. Vedlejší cíle práce jsou vzhledem k hlavnímu cíli práce metodicky správné. Metody zpracování práce jsou zvolené vhodně.  </w:t>
      </w:r>
    </w:p>
    <w:p w:rsidR="00183776" w:rsidRPr="00183776" w:rsidRDefault="00183776" w:rsidP="00183776">
      <w:pPr>
        <w:rPr>
          <w:i/>
          <w:noProof/>
        </w:rPr>
      </w:pPr>
      <w:r w:rsidRPr="00183776">
        <w:rPr>
          <w:i/>
          <w:noProof/>
        </w:rPr>
        <w:t>Teoretická část DP je sestavená z rozsáhlého portfolia aktuálních tuzemských i zahraničních zdrojů. Citace použitých zdrojů je správná. Pozitivně hodnotím propojení teoretických zdrojů s praktickými daty trhů. Praktická část DP zaměřující se na mezinárodní srovnání finančních nákladů na dokumentární akreditiv a následně na stanovení jednotné sazby nákladů dokumentárního akreditivu je zpracovaná velmi pečlivě. Produkty Trade Finance byly v ČR analyzov</w:t>
      </w:r>
      <w:r w:rsidR="00FA481A">
        <w:rPr>
          <w:i/>
          <w:noProof/>
        </w:rPr>
        <w:t>á</w:t>
      </w:r>
      <w:r w:rsidRPr="00183776">
        <w:rPr>
          <w:i/>
          <w:noProof/>
        </w:rPr>
        <w:t>n</w:t>
      </w:r>
      <w:r w:rsidR="00FA481A">
        <w:rPr>
          <w:i/>
          <w:noProof/>
        </w:rPr>
        <w:t>y</w:t>
      </w:r>
      <w:bookmarkStart w:id="9" w:name="_GoBack"/>
      <w:bookmarkEnd w:id="9"/>
      <w:r w:rsidRPr="00183776">
        <w:rPr>
          <w:i/>
          <w:noProof/>
        </w:rPr>
        <w:t xml:space="preserve"> u pěti významných bankovních institucí, srovnány byly také všechny sousední státy ČR doplněné o Velkou Británií. Pro stanovení jednotné sazby nákladů na dokumentární akreditiv bylo analyzováno dvacet pět akreditivů. Významným přínosem práce je také nalezení způsobu snížení nákladů na dokumentární akreditiv. Všechny cíle práce byly bezezbytku splněny. Jazyk práce je vyzrálý. Souslednost předkládaných informací je logická, finální argumentace je správná a jasně formulovaná.</w:t>
      </w:r>
    </w:p>
    <w:p w:rsidR="00183776" w:rsidRPr="00183776" w:rsidRDefault="00183776" w:rsidP="00183776">
      <w:pPr>
        <w:rPr>
          <w:i/>
          <w:noProof/>
        </w:rPr>
      </w:pPr>
      <w:r w:rsidRPr="00183776">
        <w:rPr>
          <w:i/>
          <w:noProof/>
        </w:rPr>
        <w:t xml:space="preserve">PRÁCI NAVRHUJI NA OCENĚNÍ. </w:t>
      </w:r>
    </w:p>
    <w:p w:rsidR="00183776" w:rsidRPr="00183776" w:rsidRDefault="00183776" w:rsidP="00183776">
      <w:pPr>
        <w:rPr>
          <w:i/>
          <w:noProof/>
        </w:rPr>
      </w:pPr>
      <w:r w:rsidRPr="00183776">
        <w:rPr>
          <w:i/>
          <w:noProof/>
        </w:rPr>
        <w:t>Otázky:</w:t>
      </w:r>
    </w:p>
    <w:p w:rsidR="00845B98" w:rsidRPr="00AE58C9" w:rsidRDefault="00183776" w:rsidP="00183776">
      <w:pPr>
        <w:rPr>
          <w:i/>
        </w:rPr>
      </w:pPr>
      <w:r w:rsidRPr="00183776">
        <w:rPr>
          <w:i/>
          <w:noProof/>
        </w:rPr>
        <w:t>Společnost STROJIMPORT a.s. využívá tři základní platební instrumenty – hladkou platbu, dokumentární inkaso a dokumentární akreditiv.  Jaký je Váš názor na správnost jejich využití v závislosti na rizikovosti zakázek?</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103C2">
        <w:rPr>
          <w:i/>
        </w:rPr>
      </w:r>
      <w:r w:rsidR="004103C2">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103C2">
        <w:rPr>
          <w:i/>
        </w:rPr>
      </w:r>
      <w:r w:rsidR="004103C2">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183776">
        <w:rPr>
          <w:i/>
          <w:noProof/>
        </w:rPr>
        <w:t>15.5.2017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4103C2">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3C2" w:rsidRDefault="004103C2">
      <w:r>
        <w:separator/>
      </w:r>
    </w:p>
  </w:endnote>
  <w:endnote w:type="continuationSeparator" w:id="0">
    <w:p w:rsidR="004103C2" w:rsidRDefault="0041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3C2" w:rsidRDefault="004103C2">
      <w:r>
        <w:separator/>
      </w:r>
    </w:p>
  </w:footnote>
  <w:footnote w:type="continuationSeparator" w:id="0">
    <w:p w:rsidR="004103C2" w:rsidRDefault="004103C2">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83776"/>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58ED"/>
    <w:rsid w:val="00347E98"/>
    <w:rsid w:val="003526FB"/>
    <w:rsid w:val="003818AE"/>
    <w:rsid w:val="003B5CE6"/>
    <w:rsid w:val="003C6485"/>
    <w:rsid w:val="003D36A5"/>
    <w:rsid w:val="003F5616"/>
    <w:rsid w:val="004055A2"/>
    <w:rsid w:val="004103C2"/>
    <w:rsid w:val="00412058"/>
    <w:rsid w:val="00474757"/>
    <w:rsid w:val="004C1F2C"/>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91F2B"/>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A481A"/>
    <w:rsid w:val="00FB1E25"/>
    <w:rsid w:val="00FB7F68"/>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E1DA5"/>
  <w15:docId w15:val="{02A01476-3DAD-450D-B516-F3B4FC7C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FA48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4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470EF07-DAE8-4605-82DE-CEA84F79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4219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2017-05-15T08:35:00Z</cp:lastPrinted>
  <dcterms:created xsi:type="dcterms:W3CDTF">2017-05-15T08:35:00Z</dcterms:created>
  <dcterms:modified xsi:type="dcterms:W3CDTF">2017-05-15T08:35:00Z</dcterms:modified>
</cp:coreProperties>
</file>