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A198D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D6F62">
        <w:rPr>
          <w:b/>
          <w:i/>
          <w:sz w:val="22"/>
          <w:szCs w:val="22"/>
        </w:rPr>
        <w:t>Ing. Nikol Baletková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A198D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D6F62">
        <w:rPr>
          <w:b/>
          <w:i/>
          <w:sz w:val="22"/>
          <w:szCs w:val="22"/>
        </w:rPr>
        <w:t>Ing. David Homola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D6F62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D6F62">
        <w:rPr>
          <w:b/>
          <w:i/>
          <w:sz w:val="22"/>
          <w:szCs w:val="22"/>
        </w:rPr>
        <w:t>Projekt převodu české účetní závěrky společnosti Technology Morava, spol. s r.o. na účetní výkazy podle IFRS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198D">
              <w:rPr>
                <w:b/>
                <w:snapToGrid w:val="0"/>
                <w:color w:val="000000"/>
              </w:rPr>
            </w:r>
            <w:r w:rsidR="007A19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98D">
              <w:rPr>
                <w:snapToGrid w:val="0"/>
                <w:color w:val="000000"/>
              </w:rPr>
            </w:r>
            <w:r w:rsidR="007A19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98D">
              <w:rPr>
                <w:snapToGrid w:val="0"/>
                <w:color w:val="000000"/>
              </w:rPr>
            </w:r>
            <w:r w:rsidR="007A19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98D">
              <w:rPr>
                <w:snapToGrid w:val="0"/>
                <w:color w:val="000000"/>
              </w:rPr>
            </w:r>
            <w:r w:rsidR="007A19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198D">
              <w:rPr>
                <w:b/>
                <w:snapToGrid w:val="0"/>
                <w:color w:val="000000"/>
              </w:rPr>
            </w:r>
            <w:r w:rsidR="007A19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98D">
              <w:rPr>
                <w:snapToGrid w:val="0"/>
                <w:color w:val="000000"/>
              </w:rPr>
            </w:r>
            <w:r w:rsidR="007A19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98D">
              <w:rPr>
                <w:snapToGrid w:val="0"/>
                <w:color w:val="000000"/>
              </w:rPr>
            </w:r>
            <w:r w:rsidR="007A19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98D">
              <w:rPr>
                <w:snapToGrid w:val="0"/>
                <w:color w:val="000000"/>
              </w:rPr>
            </w:r>
            <w:r w:rsidR="007A19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98D">
              <w:rPr>
                <w:snapToGrid w:val="0"/>
                <w:color w:val="000000"/>
              </w:rPr>
            </w:r>
            <w:r w:rsidR="007A19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198D">
              <w:rPr>
                <w:b/>
                <w:snapToGrid w:val="0"/>
                <w:color w:val="000000"/>
              </w:rPr>
            </w:r>
            <w:r w:rsidR="007A19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98D">
              <w:rPr>
                <w:snapToGrid w:val="0"/>
                <w:color w:val="000000"/>
              </w:rPr>
            </w:r>
            <w:r w:rsidR="007A19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98D">
              <w:rPr>
                <w:snapToGrid w:val="0"/>
                <w:color w:val="000000"/>
              </w:rPr>
            </w:r>
            <w:r w:rsidR="007A19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98D">
              <w:rPr>
                <w:snapToGrid w:val="0"/>
                <w:color w:val="000000"/>
              </w:rPr>
            </w:r>
            <w:r w:rsidR="007A19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198D">
              <w:rPr>
                <w:b/>
                <w:snapToGrid w:val="0"/>
                <w:color w:val="000000"/>
              </w:rPr>
            </w:r>
            <w:r w:rsidR="007A19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98D">
              <w:rPr>
                <w:snapToGrid w:val="0"/>
                <w:color w:val="000000"/>
              </w:rPr>
            </w:r>
            <w:r w:rsidR="007A19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98D">
              <w:rPr>
                <w:snapToGrid w:val="0"/>
                <w:color w:val="000000"/>
              </w:rPr>
            </w:r>
            <w:r w:rsidR="007A19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98D">
              <w:rPr>
                <w:snapToGrid w:val="0"/>
                <w:color w:val="000000"/>
              </w:rPr>
            </w:r>
            <w:r w:rsidR="007A19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98D">
              <w:rPr>
                <w:snapToGrid w:val="0"/>
                <w:color w:val="000000"/>
              </w:rPr>
            </w:r>
            <w:r w:rsidR="007A19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98D">
              <w:rPr>
                <w:snapToGrid w:val="0"/>
                <w:color w:val="000000"/>
              </w:rPr>
            </w:r>
            <w:r w:rsidR="007A19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198D">
              <w:rPr>
                <w:b/>
                <w:snapToGrid w:val="0"/>
                <w:color w:val="000000"/>
              </w:rPr>
            </w:r>
            <w:r w:rsidR="007A19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98D">
              <w:rPr>
                <w:snapToGrid w:val="0"/>
                <w:color w:val="000000"/>
              </w:rPr>
            </w:r>
            <w:r w:rsidR="007A19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98D">
              <w:rPr>
                <w:snapToGrid w:val="0"/>
                <w:color w:val="000000"/>
              </w:rPr>
            </w:r>
            <w:r w:rsidR="007A19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98D">
              <w:rPr>
                <w:snapToGrid w:val="0"/>
                <w:color w:val="000000"/>
              </w:rPr>
            </w:r>
            <w:r w:rsidR="007A19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98D">
              <w:rPr>
                <w:snapToGrid w:val="0"/>
                <w:color w:val="000000"/>
              </w:rPr>
            </w:r>
            <w:r w:rsidR="007A19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98D">
              <w:rPr>
                <w:snapToGrid w:val="0"/>
                <w:color w:val="000000"/>
              </w:rPr>
            </w:r>
            <w:r w:rsidR="007A19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98D">
              <w:rPr>
                <w:snapToGrid w:val="0"/>
                <w:color w:val="000000"/>
              </w:rPr>
            </w:r>
            <w:r w:rsidR="007A19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198D">
              <w:rPr>
                <w:b/>
                <w:snapToGrid w:val="0"/>
                <w:color w:val="000000"/>
              </w:rPr>
            </w:r>
            <w:r w:rsidR="007A19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98D">
              <w:rPr>
                <w:snapToGrid w:val="0"/>
                <w:color w:val="000000"/>
              </w:rPr>
            </w:r>
            <w:r w:rsidR="007A19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98D">
              <w:rPr>
                <w:snapToGrid w:val="0"/>
                <w:color w:val="000000"/>
              </w:rPr>
            </w:r>
            <w:r w:rsidR="007A19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98D">
              <w:rPr>
                <w:snapToGrid w:val="0"/>
                <w:color w:val="000000"/>
              </w:rPr>
            </w:r>
            <w:r w:rsidR="007A19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98D">
              <w:rPr>
                <w:snapToGrid w:val="0"/>
                <w:color w:val="000000"/>
              </w:rPr>
            </w:r>
            <w:r w:rsidR="007A19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98D">
              <w:rPr>
                <w:snapToGrid w:val="0"/>
                <w:color w:val="000000"/>
              </w:rPr>
            </w:r>
            <w:r w:rsidR="007A19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D6F6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D6F62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01928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01928">
        <w:rPr>
          <w:i/>
        </w:rPr>
        <w:t>Celkové hodnocení práce:</w:t>
      </w:r>
    </w:p>
    <w:p w:rsidR="00A01928" w:rsidRDefault="00A01928" w:rsidP="00750650">
      <w:pPr>
        <w:rPr>
          <w:i/>
        </w:rPr>
      </w:pPr>
      <w:r>
        <w:rPr>
          <w:i/>
        </w:rPr>
        <w:t>T</w:t>
      </w:r>
      <w:r w:rsidRPr="00A01928">
        <w:rPr>
          <w:i/>
        </w:rPr>
        <w:t>émat</w:t>
      </w:r>
      <w:r>
        <w:rPr>
          <w:i/>
        </w:rPr>
        <w:t>a</w:t>
      </w:r>
      <w:r w:rsidRPr="00A01928">
        <w:rPr>
          <w:i/>
        </w:rPr>
        <w:t xml:space="preserve"> práce a cíl</w:t>
      </w:r>
      <w:r>
        <w:rPr>
          <w:i/>
        </w:rPr>
        <w:t>e</w:t>
      </w:r>
      <w:r w:rsidRPr="00A01928">
        <w:rPr>
          <w:i/>
        </w:rPr>
        <w:t>, které uvedl</w:t>
      </w:r>
      <w:r>
        <w:rPr>
          <w:i/>
        </w:rPr>
        <w:t>a</w:t>
      </w:r>
      <w:r w:rsidRPr="00A01928">
        <w:rPr>
          <w:i/>
        </w:rPr>
        <w:t xml:space="preserve"> autor</w:t>
      </w:r>
      <w:r>
        <w:rPr>
          <w:i/>
        </w:rPr>
        <w:t>ka</w:t>
      </w:r>
      <w:r w:rsidRPr="00A01928">
        <w:rPr>
          <w:i/>
        </w:rPr>
        <w:t xml:space="preserve"> v</w:t>
      </w:r>
      <w:r>
        <w:rPr>
          <w:i/>
        </w:rPr>
        <w:t> úvodu práce</w:t>
      </w:r>
      <w:r w:rsidRPr="00A01928">
        <w:rPr>
          <w:i/>
        </w:rPr>
        <w:t xml:space="preserve"> zcela korespondují s</w:t>
      </w:r>
      <w:r>
        <w:rPr>
          <w:i/>
        </w:rPr>
        <w:t> </w:t>
      </w:r>
      <w:r w:rsidRPr="00A01928">
        <w:rPr>
          <w:i/>
        </w:rPr>
        <w:t>tématem</w:t>
      </w:r>
      <w:r>
        <w:rPr>
          <w:i/>
        </w:rPr>
        <w:t xml:space="preserve"> práce a</w:t>
      </w:r>
      <w:r w:rsidRPr="00A01928">
        <w:rPr>
          <w:i/>
        </w:rPr>
        <w:t xml:space="preserve"> lze konstatovat, že předložená práce zcela naplnila cíle. Diplomová práce je zpracovaná na velmi vysoké úrovni. Autor</w:t>
      </w:r>
      <w:r>
        <w:rPr>
          <w:i/>
        </w:rPr>
        <w:t>ka</w:t>
      </w:r>
      <w:r w:rsidRPr="00A01928">
        <w:rPr>
          <w:i/>
        </w:rPr>
        <w:t xml:space="preserve"> zvolil</w:t>
      </w:r>
      <w:r>
        <w:rPr>
          <w:i/>
        </w:rPr>
        <w:t>a</w:t>
      </w:r>
      <w:r w:rsidRPr="00A01928">
        <w:rPr>
          <w:i/>
        </w:rPr>
        <w:t xml:space="preserve"> tradiční strukturu práce, tj. rozdělení na teoretickou a praktickou část</w:t>
      </w:r>
      <w:r>
        <w:rPr>
          <w:i/>
        </w:rPr>
        <w:t>, ikdyž v Abstraktu práce uvádí dělení na tři kategorie</w:t>
      </w:r>
      <w:r w:rsidRPr="00A01928">
        <w:rPr>
          <w:i/>
        </w:rPr>
        <w:t xml:space="preserve">. Vzhledem k tématu práce je </w:t>
      </w:r>
      <w:r>
        <w:rPr>
          <w:i/>
        </w:rPr>
        <w:t>vhodné</w:t>
      </w:r>
      <w:r w:rsidRPr="00A01928">
        <w:rPr>
          <w:i/>
        </w:rPr>
        <w:t xml:space="preserve"> ocenit, že teoretické východiska </w:t>
      </w:r>
      <w:r>
        <w:rPr>
          <w:i/>
        </w:rPr>
        <w:t xml:space="preserve">této práce </w:t>
      </w:r>
      <w:r w:rsidRPr="00A01928">
        <w:rPr>
          <w:i/>
        </w:rPr>
        <w:t xml:space="preserve">jsou </w:t>
      </w:r>
      <w:r>
        <w:rPr>
          <w:i/>
        </w:rPr>
        <w:t>zpracována přehledně a efektivně</w:t>
      </w:r>
      <w:r w:rsidRPr="00A01928">
        <w:rPr>
          <w:i/>
        </w:rPr>
        <w:t xml:space="preserve">, ale maximálně obsažné a </w:t>
      </w:r>
      <w:r>
        <w:rPr>
          <w:i/>
        </w:rPr>
        <w:t>poskytují</w:t>
      </w:r>
      <w:r w:rsidRPr="00A01928">
        <w:rPr>
          <w:i/>
        </w:rPr>
        <w:t xml:space="preserve"> </w:t>
      </w:r>
      <w:r>
        <w:rPr>
          <w:i/>
        </w:rPr>
        <w:t>nezbyt</w:t>
      </w:r>
      <w:r w:rsidRPr="00A01928">
        <w:rPr>
          <w:i/>
        </w:rPr>
        <w:t xml:space="preserve">ný základ pro analytické a </w:t>
      </w:r>
      <w:r>
        <w:rPr>
          <w:i/>
        </w:rPr>
        <w:t>projektové kapitoly této práce</w:t>
      </w:r>
      <w:r w:rsidRPr="00A01928">
        <w:rPr>
          <w:i/>
        </w:rPr>
        <w:t>.</w:t>
      </w:r>
      <w:r>
        <w:rPr>
          <w:i/>
        </w:rPr>
        <w:t xml:space="preserve"> Těžištěm práce je však její praktická část kdy autorka</w:t>
      </w:r>
      <w:r w:rsidR="00040ACA">
        <w:rPr>
          <w:i/>
        </w:rPr>
        <w:t xml:space="preserve"> provádí převod české účetní závěrky na závěrku splňující standardy IFRS, který je zpracován efektivně a elegantně. Po převodu jednotlivých oblastí uvádí autorka i souhrn všech změn pro vyšší přehlednost práce. V závěru práce jsou pak sestaveny účetní výkazy podle IFRS. Nejvíce oceňuji v závěru zpracování dopadů převodu na IFRS na vybrané finanční ukazatele společnosti, který poskytuje čtenářům přehledně zpracovaný obraz možných vlivů na ekonomiku podniku při přechodu na IFRS. </w:t>
      </w:r>
      <w:r w:rsidR="00040ACA" w:rsidRPr="00040ACA">
        <w:rPr>
          <w:i/>
        </w:rPr>
        <w:t>Autor</w:t>
      </w:r>
      <w:r w:rsidR="00193B89">
        <w:rPr>
          <w:i/>
        </w:rPr>
        <w:t>ka</w:t>
      </w:r>
      <w:r w:rsidR="00040ACA" w:rsidRPr="00040ACA">
        <w:rPr>
          <w:i/>
        </w:rPr>
        <w:t xml:space="preserve"> ve své diplomové práci dodržel</w:t>
      </w:r>
      <w:r w:rsidR="00193B89">
        <w:rPr>
          <w:i/>
        </w:rPr>
        <w:t>a</w:t>
      </w:r>
      <w:r w:rsidR="00040ACA" w:rsidRPr="00040ACA">
        <w:rPr>
          <w:i/>
        </w:rPr>
        <w:t xml:space="preserve"> veškeré požadavky na formální náležitosti práce vče</w:t>
      </w:r>
      <w:bookmarkStart w:id="9" w:name="_GoBack"/>
      <w:bookmarkEnd w:id="9"/>
      <w:r w:rsidR="00040ACA" w:rsidRPr="00040ACA">
        <w:rPr>
          <w:i/>
        </w:rPr>
        <w:t>tně úpravy. Vyzvednout je nutné zejména velmi bohatý seznam zdrojů, ze kterých byly poznatky čerpány</w:t>
      </w:r>
      <w:r w:rsidR="00040ACA">
        <w:rPr>
          <w:i/>
        </w:rPr>
        <w:t>,</w:t>
      </w:r>
      <w:r w:rsidR="00040ACA" w:rsidRPr="00040ACA">
        <w:rPr>
          <w:i/>
        </w:rPr>
        <w:t xml:space="preserve"> </w:t>
      </w:r>
      <w:r w:rsidR="00040ACA">
        <w:rPr>
          <w:i/>
        </w:rPr>
        <w:t xml:space="preserve">ale ze své strany oponenta bych chtěl zmínit poměrně malé množství zdrojů v cizím jazyce (například k problematice IFRS, Koncepčního rámce, atd.) </w:t>
      </w:r>
    </w:p>
    <w:p w:rsidR="00054EF5" w:rsidRDefault="00054EF5" w:rsidP="00750650">
      <w:pPr>
        <w:rPr>
          <w:i/>
        </w:rPr>
      </w:pPr>
    </w:p>
    <w:p w:rsidR="00054EF5" w:rsidRDefault="00054EF5" w:rsidP="00750650">
      <w:pPr>
        <w:rPr>
          <w:i/>
        </w:rPr>
      </w:pPr>
      <w:r w:rsidRPr="00054EF5">
        <w:rPr>
          <w:i/>
        </w:rPr>
        <w:t xml:space="preserve">Konstatuji, že předložená diplomová práce splňuje obsahové i formální nároky na závěrečné práce kladené a jako oponent práce ji neshledávám plagiátem, ani mi není známo, že by se autor plagiátorství dopustil. </w:t>
      </w:r>
    </w:p>
    <w:p w:rsidR="00054EF5" w:rsidRDefault="00054EF5" w:rsidP="00750650">
      <w:pPr>
        <w:rPr>
          <w:i/>
        </w:rPr>
      </w:pPr>
    </w:p>
    <w:p w:rsidR="00A01928" w:rsidRDefault="00054EF5" w:rsidP="00750650">
      <w:pPr>
        <w:rPr>
          <w:i/>
        </w:rPr>
      </w:pPr>
      <w:r>
        <w:rPr>
          <w:i/>
        </w:rPr>
        <w:t>Otázky k obhajobě:</w:t>
      </w:r>
    </w:p>
    <w:p w:rsidR="00040ACA" w:rsidRDefault="00A01928" w:rsidP="00750650">
      <w:pPr>
        <w:rPr>
          <w:i/>
          <w:noProof/>
        </w:rPr>
      </w:pPr>
      <w:r>
        <w:rPr>
          <w:i/>
          <w:noProof/>
        </w:rPr>
        <w:t>1) Jak se vedení společnosti staví k možnosti přechodu na IFRS? Bude navrhovaný projekt realizován?</w:t>
      </w:r>
    </w:p>
    <w:p w:rsidR="00040ACA" w:rsidRDefault="00040ACA" w:rsidP="00750650">
      <w:pPr>
        <w:rPr>
          <w:i/>
          <w:noProof/>
        </w:rPr>
      </w:pPr>
    </w:p>
    <w:p w:rsidR="00845B98" w:rsidRPr="00AE58C9" w:rsidRDefault="00040ACA" w:rsidP="00750650">
      <w:pPr>
        <w:rPr>
          <w:i/>
        </w:rPr>
      </w:pPr>
      <w:r>
        <w:rPr>
          <w:i/>
          <w:noProof/>
        </w:rPr>
        <w:t>2) Poprosil bych o rozvedení autorčiných názorů na převod výkazů na výkazy dle IFRS a vztah k problematice daní - Jak by autorka obhájila před zástupci dané společnosti nepoužitelnost účetního zisku dle IFRS pro potřeby daňových výpočtů v ČR? Jak se dá tato situace řešit a jaký je její názor?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lastRenderedPageBreak/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A198D">
        <w:rPr>
          <w:i/>
        </w:rPr>
      </w:r>
      <w:r w:rsidR="007A198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A198D">
        <w:rPr>
          <w:i/>
        </w:rPr>
      </w:r>
      <w:r w:rsidR="007A198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01928">
        <w:rPr>
          <w:i/>
          <w:noProof/>
        </w:rPr>
        <w:t>15.5.2017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A198D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98D" w:rsidRDefault="007A198D">
      <w:r>
        <w:separator/>
      </w:r>
    </w:p>
  </w:endnote>
  <w:endnote w:type="continuationSeparator" w:id="0">
    <w:p w:rsidR="007A198D" w:rsidRDefault="007A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98D" w:rsidRDefault="007A198D">
      <w:r>
        <w:separator/>
      </w:r>
    </w:p>
  </w:footnote>
  <w:footnote w:type="continuationSeparator" w:id="0">
    <w:p w:rsidR="007A198D" w:rsidRDefault="007A198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0ACA"/>
    <w:rsid w:val="00054EF5"/>
    <w:rsid w:val="0006783D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93B89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A198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6F62"/>
    <w:rsid w:val="00936F44"/>
    <w:rsid w:val="00971DE0"/>
    <w:rsid w:val="00983820"/>
    <w:rsid w:val="009C0583"/>
    <w:rsid w:val="009D3840"/>
    <w:rsid w:val="009D4E84"/>
    <w:rsid w:val="00A01928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5116F"/>
  <w15:docId w15:val="{B4D694E2-80AE-4F72-997B-34BC1EDA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F790A76-AF70-4620-BDE6-28C637E2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David Homola</cp:lastModifiedBy>
  <cp:revision>3</cp:revision>
  <cp:lastPrinted>2014-07-24T08:52:00Z</cp:lastPrinted>
  <dcterms:created xsi:type="dcterms:W3CDTF">2017-05-15T12:20:00Z</dcterms:created>
  <dcterms:modified xsi:type="dcterms:W3CDTF">2017-05-15T12:53:00Z</dcterms:modified>
</cp:coreProperties>
</file>