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30C67" w:rsidRDefault="00C30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 R</w:t>
            </w:r>
            <w:r>
              <w:rPr>
                <w:sz w:val="22"/>
                <w:szCs w:val="22"/>
                <w:lang w:val="de-DE"/>
              </w:rPr>
              <w:t>ö</w:t>
            </w:r>
            <w:r>
              <w:rPr>
                <w:sz w:val="22"/>
                <w:szCs w:val="22"/>
              </w:rPr>
              <w:t>der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30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sociálních pracovníků na zneužívání sociálních dávek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30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445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45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2A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45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445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E2A8B" w:rsidRDefault="003445C2" w:rsidP="003445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zpracována velmi kvalitně</w:t>
            </w:r>
          </w:p>
          <w:p w:rsidR="003445C2" w:rsidRDefault="003445C2" w:rsidP="003445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metoda šetření</w:t>
            </w:r>
          </w:p>
          <w:p w:rsidR="003445C2" w:rsidRPr="003445C2" w:rsidRDefault="003445C2" w:rsidP="003445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</w:t>
            </w:r>
          </w:p>
          <w:p w:rsidR="001E2A8B" w:rsidRDefault="001E2A8B" w:rsidP="001E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E2A8B" w:rsidRDefault="003445C2" w:rsidP="001E2A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chybí cíl práce a její struktura, jinak je velmi podrobný a výstižný</w:t>
            </w:r>
          </w:p>
          <w:p w:rsidR="00B411DB" w:rsidRPr="00C50B27" w:rsidRDefault="003445C2" w:rsidP="003445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výzkumu, nejdříve otevřené kódování, pak teprve axiální</w:t>
            </w:r>
          </w:p>
        </w:tc>
      </w:tr>
      <w:tr w:rsidR="00B411DB" w:rsidRPr="00C50B27" w:rsidTr="00AF7CB4">
        <w:trPr>
          <w:trHeight w:val="1381"/>
        </w:trPr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445C2" w:rsidRPr="003445C2" w:rsidRDefault="003445C2" w:rsidP="00362AB0">
            <w:pPr>
              <w:rPr>
                <w:sz w:val="22"/>
                <w:szCs w:val="22"/>
              </w:rPr>
            </w:pPr>
            <w:r w:rsidRPr="003445C2">
              <w:rPr>
                <w:sz w:val="22"/>
                <w:szCs w:val="22"/>
              </w:rPr>
              <w:t>Jak se postupuje při zpracování výzkumného šetření formou kvality metodou zakotvené teorie?</w:t>
            </w:r>
          </w:p>
          <w:p w:rsidR="00B411DB" w:rsidRPr="00C50B27" w:rsidRDefault="00B411DB" w:rsidP="00AF7CB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445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7CB4">
              <w:rPr>
                <w:sz w:val="22"/>
                <w:szCs w:val="22"/>
              </w:rPr>
              <w:t xml:space="preserve"> 19. května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0C" w:rsidRDefault="00ED700C">
      <w:r>
        <w:separator/>
      </w:r>
    </w:p>
  </w:endnote>
  <w:endnote w:type="continuationSeparator" w:id="0">
    <w:p w:rsidR="00ED700C" w:rsidRDefault="00ED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0C" w:rsidRDefault="00ED700C">
      <w:r>
        <w:separator/>
      </w:r>
    </w:p>
  </w:footnote>
  <w:footnote w:type="continuationSeparator" w:id="0">
    <w:p w:rsidR="00ED700C" w:rsidRDefault="00ED70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D405B"/>
    <w:multiLevelType w:val="hybridMultilevel"/>
    <w:tmpl w:val="5E7AFA48"/>
    <w:lvl w:ilvl="0" w:tplc="268C5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0"/>
    <w:rsid w:val="000E2C47"/>
    <w:rsid w:val="001E2A8B"/>
    <w:rsid w:val="00211B13"/>
    <w:rsid w:val="003445C2"/>
    <w:rsid w:val="00362AB0"/>
    <w:rsid w:val="003F5DA2"/>
    <w:rsid w:val="00512982"/>
    <w:rsid w:val="00514664"/>
    <w:rsid w:val="00526D47"/>
    <w:rsid w:val="0055255D"/>
    <w:rsid w:val="005C219A"/>
    <w:rsid w:val="006643CB"/>
    <w:rsid w:val="006847E2"/>
    <w:rsid w:val="00730C1A"/>
    <w:rsid w:val="00AF7CB4"/>
    <w:rsid w:val="00B411DB"/>
    <w:rsid w:val="00BA3203"/>
    <w:rsid w:val="00C03D7D"/>
    <w:rsid w:val="00C30C67"/>
    <w:rsid w:val="00C50B27"/>
    <w:rsid w:val="00D62416"/>
    <w:rsid w:val="00DC1BF5"/>
    <w:rsid w:val="00E709EA"/>
    <w:rsid w:val="00ED3AE0"/>
    <w:rsid w:val="00E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9DEACF-55D1-4F41-B253-351CDFC5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skarupska</cp:lastModifiedBy>
  <cp:revision>2</cp:revision>
  <cp:lastPrinted>2012-04-25T08:21:00Z</cp:lastPrinted>
  <dcterms:created xsi:type="dcterms:W3CDTF">2017-05-20T15:34:00Z</dcterms:created>
  <dcterms:modified xsi:type="dcterms:W3CDTF">2017-05-20T15:34:00Z</dcterms:modified>
</cp:coreProperties>
</file>