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5C30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Violeta Preissová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5C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Tvořivé myšlení v edukaci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D20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00C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D202A" w:rsidRDefault="00AD202A" w:rsidP="001B4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téma</w:t>
            </w:r>
            <w:r w:rsidR="001B45CD">
              <w:rPr>
                <w:sz w:val="22"/>
                <w:szCs w:val="22"/>
              </w:rPr>
              <w:t xml:space="preserve"> tvořivosti dětí školního věku. Oceňuji výběr tématu a uchopení problému.</w:t>
            </w:r>
          </w:p>
          <w:p w:rsidR="00AD202A" w:rsidRPr="00AD202A" w:rsidRDefault="00AD202A" w:rsidP="00AD2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7B3778" w:rsidP="001B45C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AD202A">
              <w:rPr>
                <w:sz w:val="22"/>
                <w:szCs w:val="22"/>
              </w:rPr>
              <w:t xml:space="preserve">valitně zpracovaná teoretická část práce, nosný obsah, odborný jazyk, čtivost textu, provázanost kapitol, orientace autorky v problematice (od teorie po </w:t>
            </w:r>
            <w:r w:rsidR="00066F28">
              <w:rPr>
                <w:sz w:val="22"/>
                <w:szCs w:val="22"/>
              </w:rPr>
              <w:t>didaktickou aplikaci)</w:t>
            </w:r>
            <w:r>
              <w:rPr>
                <w:sz w:val="22"/>
                <w:szCs w:val="22"/>
              </w:rPr>
              <w:t>.</w:t>
            </w:r>
          </w:p>
          <w:p w:rsidR="00B00C13" w:rsidRDefault="007B3778" w:rsidP="001B45C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výzkumné cíle, výběr výzkumných metod, metody zpracování dat a ověření hypotéz</w:t>
            </w:r>
            <w:r w:rsidR="00B00C13">
              <w:rPr>
                <w:sz w:val="22"/>
                <w:szCs w:val="22"/>
              </w:rPr>
              <w:t>, přínosné výsledky výzkumu.</w:t>
            </w:r>
          </w:p>
          <w:p w:rsidR="00AD202A" w:rsidRPr="00B00C13" w:rsidRDefault="00B00C13" w:rsidP="00B00C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00C13">
              <w:rPr>
                <w:sz w:val="22"/>
                <w:szCs w:val="22"/>
              </w:rPr>
              <w:t>Doporučení pro praxi, vytvořený program „Interpretace uměleckého díla“ (s. 61)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AD20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</w:t>
            </w:r>
            <w:r w:rsidR="007B3778">
              <w:rPr>
                <w:sz w:val="22"/>
                <w:szCs w:val="22"/>
              </w:rPr>
              <w:t>ší</w:t>
            </w:r>
            <w:r>
              <w:rPr>
                <w:sz w:val="22"/>
                <w:szCs w:val="22"/>
              </w:rPr>
              <w:t xml:space="preserve"> stránky</w:t>
            </w:r>
          </w:p>
          <w:p w:rsidR="00B411DB" w:rsidRDefault="001E3A3F" w:rsidP="001E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místy objevují formální a jazykové nepřesnosti</w:t>
            </w:r>
            <w:r w:rsidR="007B3778">
              <w:rPr>
                <w:sz w:val="22"/>
                <w:szCs w:val="22"/>
              </w:rPr>
              <w:t>.</w:t>
            </w:r>
          </w:p>
          <w:p w:rsidR="00C41C6D" w:rsidRDefault="00C41C6D" w:rsidP="001E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3.1.3 mohla být vzhledem k zaměření výzkumu rozpracována i z hlediska významu ZUŠ</w:t>
            </w:r>
            <w:r w:rsidR="00B00C13">
              <w:rPr>
                <w:sz w:val="22"/>
                <w:szCs w:val="22"/>
              </w:rPr>
              <w:t>.</w:t>
            </w:r>
          </w:p>
          <w:p w:rsidR="007B3778" w:rsidRDefault="007B377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3778">
              <w:rPr>
                <w:sz w:val="22"/>
                <w:szCs w:val="22"/>
              </w:rPr>
              <w:t>Diskutabilní formulace o vlivu ZUŠ na tvořivost dětí (s. 60</w:t>
            </w:r>
            <w:r w:rsidR="001B45CD">
              <w:rPr>
                <w:sz w:val="22"/>
                <w:szCs w:val="22"/>
              </w:rPr>
              <w:t>, závěr</w:t>
            </w:r>
            <w:r w:rsidRPr="007B3778">
              <w:rPr>
                <w:sz w:val="22"/>
                <w:szCs w:val="22"/>
              </w:rPr>
              <w:t xml:space="preserve">) </w:t>
            </w:r>
            <w:r w:rsidR="009F5BE6">
              <w:rPr>
                <w:sz w:val="22"/>
                <w:szCs w:val="22"/>
              </w:rPr>
              <w:t>– B</w:t>
            </w:r>
            <w:r>
              <w:rPr>
                <w:sz w:val="22"/>
                <w:szCs w:val="22"/>
              </w:rPr>
              <w:t>yla zjišťována úroveň tvořivosti (tzn., že děti docházející do ZUŠ js</w:t>
            </w:r>
            <w:r w:rsidR="009F5BE6">
              <w:rPr>
                <w:sz w:val="22"/>
                <w:szCs w:val="22"/>
              </w:rPr>
              <w:t>ou tvořivější) nebo vliv ZUŠ (to</w:t>
            </w:r>
            <w:bookmarkStart w:id="0" w:name="_GoBack"/>
            <w:bookmarkEnd w:id="0"/>
            <w:r>
              <w:rPr>
                <w:sz w:val="22"/>
                <w:szCs w:val="22"/>
              </w:rPr>
              <w:t>, že děti docház</w:t>
            </w:r>
            <w:r w:rsidR="009F5BE6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>í do ZUŠ, má vliv na rozvoj jejich tvořivosti)?</w:t>
            </w:r>
          </w:p>
          <w:p w:rsidR="00B411DB" w:rsidRPr="00C50B27" w:rsidRDefault="002237A8" w:rsidP="001B45CD">
            <w:pPr>
              <w:rPr>
                <w:sz w:val="22"/>
                <w:szCs w:val="22"/>
              </w:rPr>
            </w:pPr>
            <w:r w:rsidRPr="0075042A">
              <w:rPr>
                <w:b/>
                <w:sz w:val="22"/>
                <w:szCs w:val="22"/>
              </w:rPr>
              <w:t xml:space="preserve">Diplomovou práci vnímám jako </w:t>
            </w:r>
            <w:r w:rsidR="007B3778">
              <w:rPr>
                <w:b/>
                <w:sz w:val="22"/>
                <w:szCs w:val="22"/>
              </w:rPr>
              <w:t>v</w:t>
            </w:r>
            <w:r w:rsidR="001B45CD">
              <w:rPr>
                <w:b/>
                <w:sz w:val="22"/>
                <w:szCs w:val="22"/>
              </w:rPr>
              <w:t xml:space="preserve">elmi dobře </w:t>
            </w:r>
            <w:r w:rsidRPr="0075042A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B45CD" w:rsidRDefault="00C41C6D" w:rsidP="001B45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B45CD">
              <w:rPr>
                <w:sz w:val="22"/>
                <w:szCs w:val="22"/>
              </w:rPr>
              <w:t>Uveďte východiska pro formulaci hypotézy H3.</w:t>
            </w:r>
          </w:p>
          <w:p w:rsidR="00B411DB" w:rsidRPr="001B45CD" w:rsidRDefault="00B00C13" w:rsidP="001B45CD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B45CD">
              <w:rPr>
                <w:sz w:val="22"/>
                <w:szCs w:val="22"/>
              </w:rPr>
              <w:t>Jednoznačně interpretujte výsledky zjištěné při ověřování H1. Jaké faktory mohou ovlivňovat tu skutečnost, že děti navštěvující ZUŠ vykazují vyšší míru tvořivosti, než děti, které ZUŠ nenavštěvují</w:t>
            </w:r>
            <w:r w:rsidR="001B45CD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34" w:rsidRDefault="008B7734">
      <w:r>
        <w:separator/>
      </w:r>
    </w:p>
  </w:endnote>
  <w:endnote w:type="continuationSeparator" w:id="0">
    <w:p w:rsidR="008B7734" w:rsidRDefault="008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34" w:rsidRDefault="008B7734">
      <w:r>
        <w:separator/>
      </w:r>
    </w:p>
  </w:footnote>
  <w:footnote w:type="continuationSeparator" w:id="0">
    <w:p w:rsidR="008B7734" w:rsidRDefault="008B77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1B70"/>
    <w:multiLevelType w:val="hybridMultilevel"/>
    <w:tmpl w:val="AC9ED47C"/>
    <w:lvl w:ilvl="0" w:tplc="9D80A7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2A52A2"/>
    <w:multiLevelType w:val="hybridMultilevel"/>
    <w:tmpl w:val="D34EE84C"/>
    <w:lvl w:ilvl="0" w:tplc="9D80A7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066F28"/>
    <w:rsid w:val="001A2035"/>
    <w:rsid w:val="001B45CD"/>
    <w:rsid w:val="001E3A3F"/>
    <w:rsid w:val="002237A8"/>
    <w:rsid w:val="0025799F"/>
    <w:rsid w:val="00362AB0"/>
    <w:rsid w:val="003F5DA2"/>
    <w:rsid w:val="00512982"/>
    <w:rsid w:val="00514664"/>
    <w:rsid w:val="00526D47"/>
    <w:rsid w:val="0055255D"/>
    <w:rsid w:val="005C219A"/>
    <w:rsid w:val="005E020F"/>
    <w:rsid w:val="006847E2"/>
    <w:rsid w:val="0070056B"/>
    <w:rsid w:val="007B3778"/>
    <w:rsid w:val="008B7734"/>
    <w:rsid w:val="009F5BE6"/>
    <w:rsid w:val="00AB4DE2"/>
    <w:rsid w:val="00AD202A"/>
    <w:rsid w:val="00B00C13"/>
    <w:rsid w:val="00B031DC"/>
    <w:rsid w:val="00B411DB"/>
    <w:rsid w:val="00BA3203"/>
    <w:rsid w:val="00C41C6D"/>
    <w:rsid w:val="00C50B27"/>
    <w:rsid w:val="00DC1BF5"/>
    <w:rsid w:val="00E31981"/>
    <w:rsid w:val="00E709EA"/>
    <w:rsid w:val="00E83040"/>
    <w:rsid w:val="00F95C30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3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58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6</cp:revision>
  <cp:lastPrinted>2012-04-25T08:21:00Z</cp:lastPrinted>
  <dcterms:created xsi:type="dcterms:W3CDTF">2017-04-28T16:19:00Z</dcterms:created>
  <dcterms:modified xsi:type="dcterms:W3CDTF">2017-05-03T10:23:00Z</dcterms:modified>
</cp:coreProperties>
</file>