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96086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Dagmar </w:t>
            </w:r>
            <w:proofErr w:type="spellStart"/>
            <w:r>
              <w:rPr>
                <w:sz w:val="22"/>
                <w:szCs w:val="22"/>
              </w:rPr>
              <w:t>Malínková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96086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Pohybové aktivizační metody při péči o seniory s demencí ve vybraných zařízeních v síti </w:t>
            </w:r>
            <w:proofErr w:type="spellStart"/>
            <w:r>
              <w:rPr>
                <w:sz w:val="22"/>
                <w:szCs w:val="22"/>
              </w:rPr>
              <w:t>Anavita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96086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Hana Včelařová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96086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96086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0F7FA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0F7FA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DB5DAD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0F7FA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0F7FA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0F7FA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0F7FA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0F7FA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0F7FA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0F7FA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0F7FA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0F7FAD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0F7FA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857333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Silné stránky práce:</w:t>
            </w:r>
          </w:p>
          <w:p w:rsidR="007C68FF" w:rsidRDefault="00AD3DD1" w:rsidP="007C68F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Aktuální společenské téma</w:t>
            </w:r>
          </w:p>
          <w:p w:rsidR="007C68FF" w:rsidRDefault="00E35114" w:rsidP="007C68F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Logické uspořádání kapitol </w:t>
            </w:r>
            <w:r w:rsidR="00AD3DD1">
              <w:rPr>
                <w:sz w:val="22"/>
                <w:szCs w:val="22"/>
              </w:rPr>
              <w:t xml:space="preserve">kvalitně zpracované </w:t>
            </w:r>
            <w:r>
              <w:rPr>
                <w:sz w:val="22"/>
                <w:szCs w:val="22"/>
              </w:rPr>
              <w:t>teoretické části</w:t>
            </w:r>
          </w:p>
          <w:p w:rsidR="00AD3DD1" w:rsidRDefault="00AD3DD1" w:rsidP="007C68F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Srozumitelná formulace výzkumných cílů i otázek k rozhovoru s pracovníky zařízení </w:t>
            </w:r>
            <w:proofErr w:type="spellStart"/>
            <w:r>
              <w:rPr>
                <w:sz w:val="22"/>
                <w:szCs w:val="22"/>
              </w:rPr>
              <w:t>Anavita</w:t>
            </w:r>
            <w:proofErr w:type="spellEnd"/>
          </w:p>
          <w:p w:rsidR="00AD3DD1" w:rsidRDefault="00AD3DD1" w:rsidP="007C68F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práce popisuje způsob analýzy dat</w:t>
            </w:r>
            <w:r w:rsidR="003124D2">
              <w:rPr>
                <w:sz w:val="22"/>
                <w:szCs w:val="22"/>
              </w:rPr>
              <w:t>, který zůstává na úrovni selektivního kódování</w:t>
            </w:r>
          </w:p>
          <w:p w:rsidR="003124D2" w:rsidRPr="007C68FF" w:rsidRDefault="003124D2" w:rsidP="007C68F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Výsledky výzkumu jsou v některých ohledech velmi zajímavé a jsou zřejmě součástí vysoce specializovaných zkušeností respondentů, v jiných ohledech jsou naopak poměrně předvídatelné</w:t>
            </w:r>
          </w:p>
          <w:p w:rsidR="00857333" w:rsidRDefault="00857333" w:rsidP="00362AB0">
            <w:pPr>
              <w:rPr>
                <w:b/>
                <w:sz w:val="22"/>
                <w:szCs w:val="22"/>
              </w:rPr>
            </w:pPr>
          </w:p>
          <w:p w:rsidR="00857333" w:rsidRDefault="00857333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Slabé stránky práce:</w:t>
            </w:r>
          </w:p>
          <w:p w:rsidR="00F1326B" w:rsidRDefault="00890486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Diskuse mohla být více propojena s výsledky jiných podobně zaměřených výzkumů </w:t>
            </w:r>
          </w:p>
          <w:p w:rsidR="000F7FAD" w:rsidRPr="00890486" w:rsidRDefault="000F7FAD" w:rsidP="000F7FA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Drobné nedostatky v záznamu publikací v Seznamu literatury, např. s. 97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0F7FA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Jaká doporučení pro praxi byste na základě výsledků Vašeho výzkumu formulovala?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49290E" w:rsidRDefault="0049290E" w:rsidP="00C50B27">
            <w:pPr>
              <w:jc w:val="center"/>
              <w:rPr>
                <w:b/>
                <w:sz w:val="22"/>
                <w:szCs w:val="22"/>
              </w:rPr>
            </w:pPr>
            <w:bookmarkStart w:id="0" w:name="_GoBack"/>
            <w:r w:rsidRPr="0049290E">
              <w:rPr>
                <w:b/>
                <w:sz w:val="22"/>
                <w:szCs w:val="22"/>
              </w:rPr>
              <w:t>B</w:t>
            </w:r>
            <w:bookmarkEnd w:id="0"/>
          </w:p>
        </w:tc>
        <w:tc>
          <w:tcPr>
            <w:tcW w:w="506" w:type="dxa"/>
          </w:tcPr>
          <w:p w:rsidR="00B411DB" w:rsidRPr="000F7FAD" w:rsidRDefault="00B411DB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DB5DAD">
              <w:rPr>
                <w:sz w:val="22"/>
                <w:szCs w:val="22"/>
              </w:rPr>
              <w:t xml:space="preserve"> 5.5.2017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DB5DAD">
              <w:rPr>
                <w:sz w:val="22"/>
                <w:szCs w:val="22"/>
              </w:rPr>
              <w:t xml:space="preserve"> PhDr. Hana Včelařová</w:t>
            </w:r>
          </w:p>
        </w:tc>
      </w:tr>
    </w:tbl>
    <w:p w:rsidR="006847E2" w:rsidRDefault="006847E2"/>
    <w:sectPr w:rsidR="006847E2" w:rsidSect="00F325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2189" w:rsidRDefault="002C2189">
      <w:r>
        <w:separator/>
      </w:r>
    </w:p>
  </w:endnote>
  <w:endnote w:type="continuationSeparator" w:id="0">
    <w:p w:rsidR="002C2189" w:rsidRDefault="002C2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2189" w:rsidRDefault="002C2189">
      <w:r>
        <w:separator/>
      </w:r>
    </w:p>
  </w:footnote>
  <w:footnote w:type="continuationSeparator" w:id="0">
    <w:p w:rsidR="002C2189" w:rsidRDefault="002C2189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7030CC"/>
    <w:multiLevelType w:val="hybridMultilevel"/>
    <w:tmpl w:val="55806DDC"/>
    <w:lvl w:ilvl="0" w:tplc="2A9AB4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034B"/>
    <w:rsid w:val="000F7FAD"/>
    <w:rsid w:val="002C2189"/>
    <w:rsid w:val="003124D2"/>
    <w:rsid w:val="00362AB0"/>
    <w:rsid w:val="003F5DA2"/>
    <w:rsid w:val="00401EF3"/>
    <w:rsid w:val="0049290E"/>
    <w:rsid w:val="0049675A"/>
    <w:rsid w:val="004B19AC"/>
    <w:rsid w:val="004D4A68"/>
    <w:rsid w:val="00512982"/>
    <w:rsid w:val="00526D47"/>
    <w:rsid w:val="0055255D"/>
    <w:rsid w:val="005C219A"/>
    <w:rsid w:val="006847E2"/>
    <w:rsid w:val="007A7634"/>
    <w:rsid w:val="007C68FF"/>
    <w:rsid w:val="00854D34"/>
    <w:rsid w:val="00857333"/>
    <w:rsid w:val="008614B3"/>
    <w:rsid w:val="00890486"/>
    <w:rsid w:val="0096086C"/>
    <w:rsid w:val="009B2248"/>
    <w:rsid w:val="00A72381"/>
    <w:rsid w:val="00AA034B"/>
    <w:rsid w:val="00AD3DD1"/>
    <w:rsid w:val="00AF1740"/>
    <w:rsid w:val="00B411DB"/>
    <w:rsid w:val="00BA3203"/>
    <w:rsid w:val="00C50B27"/>
    <w:rsid w:val="00CE0A8B"/>
    <w:rsid w:val="00DA5AD9"/>
    <w:rsid w:val="00DB5DAD"/>
    <w:rsid w:val="00DC1BF5"/>
    <w:rsid w:val="00E35114"/>
    <w:rsid w:val="00E67C85"/>
    <w:rsid w:val="00E709EA"/>
    <w:rsid w:val="00F1326B"/>
    <w:rsid w:val="00F32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2E1633"/>
  <w15:docId w15:val="{437E38DD-342D-450B-B4A5-98F23BDF1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7C68FF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49290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4929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univerzita%20I\POSUDEK%20OPONENTA%20DIPLOMOV&#258;&#8240;%20PR&#258;&#129;CE_2017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DIPLOMOVĂ‰ PRĂCE_2017</Template>
  <TotalTime>7</TotalTime>
  <Pages>1</Pages>
  <Words>296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vcelarova</dc:creator>
  <cp:lastModifiedBy>Vcelarova Hana</cp:lastModifiedBy>
  <cp:revision>4</cp:revision>
  <cp:lastPrinted>2017-05-09T13:15:00Z</cp:lastPrinted>
  <dcterms:created xsi:type="dcterms:W3CDTF">2017-05-07T15:57:00Z</dcterms:created>
  <dcterms:modified xsi:type="dcterms:W3CDTF">2017-05-09T13:16:00Z</dcterms:modified>
</cp:coreProperties>
</file>