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564AEF" w:rsidP="00362AB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Bc. Eva </w:t>
            </w:r>
            <w:proofErr w:type="spellStart"/>
            <w:r>
              <w:rPr>
                <w:b/>
                <w:sz w:val="22"/>
                <w:szCs w:val="22"/>
              </w:rPr>
              <w:t>Hynčicová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543EC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Regulace emocí u dětí mladšího školního věku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E3198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Eliška Suchánková,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3198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3198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9547D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B2713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543EC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3267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4F6B91" w:rsidRDefault="004F6B91" w:rsidP="002801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</w:t>
            </w:r>
            <w:r w:rsidR="00543ECE">
              <w:rPr>
                <w:sz w:val="22"/>
                <w:szCs w:val="22"/>
              </w:rPr>
              <w:t xml:space="preserve">se věnuje tématu regulace emocí v bližším propojení s problematikou </w:t>
            </w:r>
            <w:proofErr w:type="spellStart"/>
            <w:r w:rsidR="00543ECE">
              <w:rPr>
                <w:sz w:val="22"/>
                <w:szCs w:val="22"/>
              </w:rPr>
              <w:t>locus</w:t>
            </w:r>
            <w:proofErr w:type="spellEnd"/>
            <w:r w:rsidR="00543ECE">
              <w:rPr>
                <w:sz w:val="22"/>
                <w:szCs w:val="22"/>
              </w:rPr>
              <w:t xml:space="preserve"> </w:t>
            </w:r>
            <w:proofErr w:type="spellStart"/>
            <w:r w:rsidR="00543ECE">
              <w:rPr>
                <w:sz w:val="22"/>
                <w:szCs w:val="22"/>
              </w:rPr>
              <w:t>of</w:t>
            </w:r>
            <w:proofErr w:type="spellEnd"/>
            <w:r w:rsidR="00543ECE">
              <w:rPr>
                <w:sz w:val="22"/>
                <w:szCs w:val="22"/>
              </w:rPr>
              <w:t xml:space="preserve"> </w:t>
            </w:r>
            <w:proofErr w:type="spellStart"/>
            <w:r w:rsidR="00543ECE">
              <w:rPr>
                <w:sz w:val="22"/>
                <w:szCs w:val="22"/>
              </w:rPr>
              <w:t>control</w:t>
            </w:r>
            <w:proofErr w:type="spellEnd"/>
            <w:r w:rsidR="00543ECE">
              <w:rPr>
                <w:sz w:val="22"/>
                <w:szCs w:val="22"/>
              </w:rPr>
              <w:t>.</w:t>
            </w:r>
            <w:r w:rsidR="009547DC">
              <w:rPr>
                <w:sz w:val="22"/>
                <w:szCs w:val="22"/>
              </w:rPr>
              <w:t xml:space="preserve"> </w:t>
            </w:r>
            <w:r w:rsidR="00352F67">
              <w:rPr>
                <w:sz w:val="22"/>
                <w:szCs w:val="22"/>
              </w:rPr>
              <w:br/>
            </w:r>
            <w:r w:rsidR="009547DC">
              <w:rPr>
                <w:sz w:val="22"/>
                <w:szCs w:val="22"/>
              </w:rPr>
              <w:t xml:space="preserve">Ve výzkumu ověřuje souvislosti mezi strategiemi regulace emocí a lokalizací </w:t>
            </w:r>
            <w:proofErr w:type="spellStart"/>
            <w:r w:rsidR="009547DC">
              <w:rPr>
                <w:sz w:val="22"/>
                <w:szCs w:val="22"/>
              </w:rPr>
              <w:t>locus</w:t>
            </w:r>
            <w:proofErr w:type="spellEnd"/>
            <w:r w:rsidR="009547DC">
              <w:rPr>
                <w:sz w:val="22"/>
                <w:szCs w:val="22"/>
              </w:rPr>
              <w:t xml:space="preserve"> </w:t>
            </w:r>
            <w:proofErr w:type="spellStart"/>
            <w:r w:rsidR="009547DC">
              <w:rPr>
                <w:sz w:val="22"/>
                <w:szCs w:val="22"/>
              </w:rPr>
              <w:t>of</w:t>
            </w:r>
            <w:proofErr w:type="spellEnd"/>
            <w:r w:rsidR="009547DC">
              <w:rPr>
                <w:sz w:val="22"/>
                <w:szCs w:val="22"/>
              </w:rPr>
              <w:t xml:space="preserve"> </w:t>
            </w:r>
            <w:proofErr w:type="spellStart"/>
            <w:r w:rsidR="009547DC">
              <w:rPr>
                <w:sz w:val="22"/>
                <w:szCs w:val="22"/>
              </w:rPr>
              <w:t>control</w:t>
            </w:r>
            <w:proofErr w:type="spellEnd"/>
            <w:r w:rsidR="009547DC">
              <w:rPr>
                <w:sz w:val="22"/>
                <w:szCs w:val="22"/>
              </w:rPr>
              <w:t xml:space="preserve"> u dětí mladšího školního věku.</w:t>
            </w:r>
          </w:p>
          <w:p w:rsidR="004F6B91" w:rsidRPr="002801F7" w:rsidRDefault="004F6B91" w:rsidP="002801F7">
            <w:pPr>
              <w:jc w:val="both"/>
              <w:rPr>
                <w:sz w:val="22"/>
                <w:szCs w:val="22"/>
              </w:rPr>
            </w:pPr>
            <w:r w:rsidRPr="002801F7">
              <w:rPr>
                <w:sz w:val="22"/>
                <w:szCs w:val="22"/>
              </w:rPr>
              <w:t>Silné stránky</w:t>
            </w:r>
          </w:p>
          <w:p w:rsidR="009547DC" w:rsidRPr="009547DC" w:rsidRDefault="009547DC" w:rsidP="002801F7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Významné zaměření práce, propojení témat regulace emocí a </w:t>
            </w:r>
            <w:proofErr w:type="spellStart"/>
            <w:r>
              <w:rPr>
                <w:sz w:val="22"/>
                <w:szCs w:val="22"/>
              </w:rPr>
              <w:t>locus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of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control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B2713F" w:rsidRPr="00B2713F" w:rsidRDefault="009547DC" w:rsidP="002801F7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</w:t>
            </w:r>
            <w:r w:rsidR="00B2713F">
              <w:rPr>
                <w:sz w:val="22"/>
                <w:szCs w:val="22"/>
              </w:rPr>
              <w:t xml:space="preserve">ogicky vystavěná </w:t>
            </w:r>
            <w:r w:rsidR="00432671">
              <w:rPr>
                <w:sz w:val="22"/>
                <w:szCs w:val="22"/>
              </w:rPr>
              <w:t>(přestože to ze struktury práce nemusí být ihned zřejmé)</w:t>
            </w:r>
            <w:r>
              <w:rPr>
                <w:sz w:val="22"/>
                <w:szCs w:val="22"/>
              </w:rPr>
              <w:t xml:space="preserve"> </w:t>
            </w:r>
            <w:r w:rsidR="00432671">
              <w:rPr>
                <w:sz w:val="22"/>
                <w:szCs w:val="22"/>
              </w:rPr>
              <w:t xml:space="preserve">a obsahem provázaná </w:t>
            </w:r>
            <w:r w:rsidR="00B2713F">
              <w:rPr>
                <w:sz w:val="22"/>
                <w:szCs w:val="22"/>
              </w:rPr>
              <w:t>teoretická část</w:t>
            </w:r>
            <w:r w:rsidR="00432671">
              <w:rPr>
                <w:sz w:val="22"/>
                <w:szCs w:val="22"/>
              </w:rPr>
              <w:t xml:space="preserve"> práce</w:t>
            </w:r>
            <w:r w:rsidR="00B2713F">
              <w:rPr>
                <w:sz w:val="22"/>
                <w:szCs w:val="22"/>
              </w:rPr>
              <w:t xml:space="preserve">, využití adekvátních zdrojů, zařazení </w:t>
            </w:r>
            <w:r w:rsidR="00361301">
              <w:rPr>
                <w:sz w:val="22"/>
                <w:szCs w:val="22"/>
              </w:rPr>
              <w:t>zjištění</w:t>
            </w:r>
            <w:r w:rsidR="00B2713F">
              <w:rPr>
                <w:sz w:val="22"/>
                <w:szCs w:val="22"/>
              </w:rPr>
              <w:t xml:space="preserve"> z řady výzkumů</w:t>
            </w:r>
            <w:r>
              <w:rPr>
                <w:sz w:val="22"/>
                <w:szCs w:val="22"/>
              </w:rPr>
              <w:t>.</w:t>
            </w:r>
          </w:p>
          <w:p w:rsidR="004F6B91" w:rsidRDefault="009547DC" w:rsidP="002801F7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Metodika výzkumu, nosné cíle a výzkumné otázky, 274 respondentů, využité výzkumné nástroje.</w:t>
            </w:r>
          </w:p>
          <w:p w:rsidR="004F6B91" w:rsidRPr="009547DC" w:rsidRDefault="009547DC" w:rsidP="002801F7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9547DC">
              <w:rPr>
                <w:sz w:val="22"/>
                <w:szCs w:val="22"/>
              </w:rPr>
              <w:t>Vý</w:t>
            </w:r>
            <w:r w:rsidR="00361301">
              <w:rPr>
                <w:sz w:val="22"/>
                <w:szCs w:val="22"/>
              </w:rPr>
              <w:t>sledky výzkumu (kap. 4.8), záměr srovnat tyto výsledky s výsledky jiných studií (kap.</w:t>
            </w:r>
            <w:r w:rsidR="00352F67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361301">
              <w:rPr>
                <w:sz w:val="22"/>
                <w:szCs w:val="22"/>
              </w:rPr>
              <w:t>5).</w:t>
            </w:r>
          </w:p>
          <w:p w:rsidR="004F6B91" w:rsidRPr="002801F7" w:rsidRDefault="004F6B91" w:rsidP="002801F7">
            <w:pPr>
              <w:jc w:val="both"/>
              <w:rPr>
                <w:sz w:val="22"/>
                <w:szCs w:val="22"/>
              </w:rPr>
            </w:pPr>
            <w:r w:rsidRPr="002801F7">
              <w:rPr>
                <w:sz w:val="22"/>
                <w:szCs w:val="22"/>
              </w:rPr>
              <w:t>Slabé stránky</w:t>
            </w:r>
          </w:p>
          <w:p w:rsidR="00361301" w:rsidRDefault="00432671" w:rsidP="00361301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Dílčí strukturování teoretické části práce (např. z</w:t>
            </w:r>
            <w:r w:rsidR="00B2713F">
              <w:rPr>
                <w:sz w:val="22"/>
                <w:szCs w:val="22"/>
              </w:rPr>
              <w:t>ačl</w:t>
            </w:r>
            <w:r>
              <w:rPr>
                <w:sz w:val="22"/>
                <w:szCs w:val="22"/>
              </w:rPr>
              <w:t xml:space="preserve">enění 2.1.1 ve struktuře práce, </w:t>
            </w:r>
            <w:r w:rsidR="00B2713F">
              <w:rPr>
                <w:sz w:val="22"/>
                <w:szCs w:val="22"/>
              </w:rPr>
              <w:t>nabízí se spíše začlenění do kap.</w:t>
            </w:r>
            <w:r>
              <w:rPr>
                <w:sz w:val="22"/>
                <w:szCs w:val="22"/>
              </w:rPr>
              <w:t xml:space="preserve"> </w:t>
            </w:r>
            <w:r w:rsidR="00B2713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aj.</w:t>
            </w:r>
            <w:r w:rsidR="00B2713F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, jasněji deklarován mohl být </w:t>
            </w:r>
            <w:r w:rsidR="009547DC">
              <w:rPr>
                <w:sz w:val="22"/>
                <w:szCs w:val="22"/>
              </w:rPr>
              <w:t xml:space="preserve">možný </w:t>
            </w:r>
            <w:r>
              <w:rPr>
                <w:sz w:val="22"/>
                <w:szCs w:val="22"/>
              </w:rPr>
              <w:t xml:space="preserve">vztah témat emoční regulace a </w:t>
            </w:r>
            <w:proofErr w:type="spellStart"/>
            <w:r>
              <w:rPr>
                <w:sz w:val="22"/>
                <w:szCs w:val="22"/>
              </w:rPr>
              <w:t>locus</w:t>
            </w:r>
            <w:proofErr w:type="spellEnd"/>
            <w:r w:rsidR="009547DC">
              <w:rPr>
                <w:sz w:val="22"/>
                <w:szCs w:val="22"/>
              </w:rPr>
              <w:t xml:space="preserve"> </w:t>
            </w:r>
            <w:proofErr w:type="spellStart"/>
            <w:r w:rsidR="009547DC">
              <w:rPr>
                <w:sz w:val="22"/>
                <w:szCs w:val="22"/>
              </w:rPr>
              <w:t>of</w:t>
            </w:r>
            <w:proofErr w:type="spellEnd"/>
            <w:r w:rsidR="009547DC">
              <w:rPr>
                <w:sz w:val="22"/>
                <w:szCs w:val="22"/>
              </w:rPr>
              <w:t xml:space="preserve"> </w:t>
            </w:r>
            <w:proofErr w:type="spellStart"/>
            <w:r w:rsidR="009547DC">
              <w:rPr>
                <w:sz w:val="22"/>
                <w:szCs w:val="22"/>
              </w:rPr>
              <w:t>control</w:t>
            </w:r>
            <w:proofErr w:type="spellEnd"/>
            <w:r w:rsidR="009547DC">
              <w:rPr>
                <w:sz w:val="22"/>
                <w:szCs w:val="22"/>
              </w:rPr>
              <w:t>.</w:t>
            </w:r>
          </w:p>
          <w:p w:rsidR="002801F7" w:rsidRPr="00361301" w:rsidRDefault="002801F7" w:rsidP="00361301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361301">
              <w:rPr>
                <w:sz w:val="22"/>
                <w:szCs w:val="22"/>
              </w:rPr>
              <w:t>Místy diskutabilní interpretace výsledků (apel na rozdíl, přestože je vysvětleno, že není statisticky významný).</w:t>
            </w:r>
          </w:p>
          <w:p w:rsidR="00B411DB" w:rsidRPr="00C50B27" w:rsidRDefault="00587DCF" w:rsidP="00361301">
            <w:pPr>
              <w:jc w:val="both"/>
              <w:rPr>
                <w:sz w:val="22"/>
                <w:szCs w:val="22"/>
              </w:rPr>
            </w:pPr>
            <w:r w:rsidRPr="00462849">
              <w:rPr>
                <w:b/>
                <w:sz w:val="22"/>
                <w:szCs w:val="22"/>
              </w:rPr>
              <w:t>Diplomovou práci vnímám jako</w:t>
            </w:r>
            <w:r>
              <w:rPr>
                <w:b/>
                <w:sz w:val="22"/>
                <w:szCs w:val="22"/>
              </w:rPr>
              <w:t xml:space="preserve"> </w:t>
            </w:r>
            <w:r w:rsidR="00361301">
              <w:rPr>
                <w:b/>
                <w:sz w:val="22"/>
                <w:szCs w:val="22"/>
              </w:rPr>
              <w:t>velmi dobře</w:t>
            </w:r>
            <w:r w:rsidRPr="00462849">
              <w:rPr>
                <w:b/>
                <w:sz w:val="22"/>
                <w:szCs w:val="22"/>
              </w:rPr>
              <w:t xml:space="preserve"> zpracovanou a doporučuji 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361301" w:rsidRDefault="002801F7" w:rsidP="00361301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361301">
              <w:rPr>
                <w:sz w:val="22"/>
                <w:szCs w:val="22"/>
              </w:rPr>
              <w:t>Jak si vysvětlujete zjištěné výsledky u VO4 (s.</w:t>
            </w:r>
            <w:r w:rsidR="00361301" w:rsidRPr="00361301">
              <w:rPr>
                <w:sz w:val="22"/>
                <w:szCs w:val="22"/>
              </w:rPr>
              <w:t xml:space="preserve"> </w:t>
            </w:r>
            <w:r w:rsidRPr="00361301">
              <w:rPr>
                <w:sz w:val="22"/>
                <w:szCs w:val="22"/>
              </w:rPr>
              <w:t>60)?</w:t>
            </w:r>
          </w:p>
          <w:p w:rsidR="00B411DB" w:rsidRPr="00361301" w:rsidRDefault="002801F7" w:rsidP="00361301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361301">
              <w:rPr>
                <w:sz w:val="22"/>
                <w:szCs w:val="22"/>
              </w:rPr>
              <w:t>Uveďte limity výzkumu, které mohly výsledky Vašeho výzkumu ovlivnit.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31981">
              <w:rPr>
                <w:sz w:val="22"/>
                <w:szCs w:val="22"/>
              </w:rPr>
              <w:t xml:space="preserve"> 27. 4. 2017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E31981">
              <w:rPr>
                <w:sz w:val="22"/>
                <w:szCs w:val="22"/>
              </w:rPr>
              <w:t xml:space="preserve"> Eliška Suchánková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0F7" w:rsidRDefault="00CA50F7">
      <w:r>
        <w:separator/>
      </w:r>
    </w:p>
  </w:endnote>
  <w:endnote w:type="continuationSeparator" w:id="0">
    <w:p w:rsidR="00CA50F7" w:rsidRDefault="00CA5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0F7" w:rsidRDefault="00CA50F7">
      <w:r>
        <w:separator/>
      </w:r>
    </w:p>
  </w:footnote>
  <w:footnote w:type="continuationSeparator" w:id="0">
    <w:p w:rsidR="00CA50F7" w:rsidRDefault="00CA50F7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3E6524"/>
    <w:multiLevelType w:val="hybridMultilevel"/>
    <w:tmpl w:val="A9BC30DA"/>
    <w:lvl w:ilvl="0" w:tplc="22F810E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2A13A9"/>
    <w:multiLevelType w:val="hybridMultilevel"/>
    <w:tmpl w:val="4D0AF9A6"/>
    <w:lvl w:ilvl="0" w:tplc="22F810E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DE2"/>
    <w:rsid w:val="0025799F"/>
    <w:rsid w:val="002801F7"/>
    <w:rsid w:val="00352F67"/>
    <w:rsid w:val="00361301"/>
    <w:rsid w:val="00362AB0"/>
    <w:rsid w:val="003F5DA2"/>
    <w:rsid w:val="00432671"/>
    <w:rsid w:val="004F6B91"/>
    <w:rsid w:val="00512982"/>
    <w:rsid w:val="00514664"/>
    <w:rsid w:val="00526D47"/>
    <w:rsid w:val="00543ECE"/>
    <w:rsid w:val="0055255D"/>
    <w:rsid w:val="00564AEF"/>
    <w:rsid w:val="00587DCF"/>
    <w:rsid w:val="005C219A"/>
    <w:rsid w:val="006847E2"/>
    <w:rsid w:val="0070056B"/>
    <w:rsid w:val="00726619"/>
    <w:rsid w:val="00761553"/>
    <w:rsid w:val="009547DC"/>
    <w:rsid w:val="00AB034E"/>
    <w:rsid w:val="00AB4DE2"/>
    <w:rsid w:val="00B2713F"/>
    <w:rsid w:val="00B411DB"/>
    <w:rsid w:val="00BA3203"/>
    <w:rsid w:val="00C50B27"/>
    <w:rsid w:val="00CA50F7"/>
    <w:rsid w:val="00DC1BF5"/>
    <w:rsid w:val="00E31981"/>
    <w:rsid w:val="00E709EA"/>
    <w:rsid w:val="00E83040"/>
    <w:rsid w:val="00FC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F6B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F6B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chankova\Desktop\posudky_2016-17\POSUDEK%20VEDOUC&#205;HO%20DIPLOMOV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55</TotalTime>
  <Pages>1</Pages>
  <Words>375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Suchánková Eliška</dc:creator>
  <cp:lastModifiedBy>Suchánková Eliška</cp:lastModifiedBy>
  <cp:revision>4</cp:revision>
  <cp:lastPrinted>2012-04-25T08:21:00Z</cp:lastPrinted>
  <dcterms:created xsi:type="dcterms:W3CDTF">2017-05-02T10:55:00Z</dcterms:created>
  <dcterms:modified xsi:type="dcterms:W3CDTF">2017-05-03T10:03:00Z</dcterms:modified>
</cp:coreProperties>
</file>