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E151B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Jana Skřivánková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E151BC" w:rsidP="00E151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Aplikace andragogiky v oblasti multikulturní výchovy na profesní vzdělávání dospělých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E151B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Jakub Hladík,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E151B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Andragogika v profilaci na řízení lidských zdrojů v neziskové sféře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E151B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176B5F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E151BC" w:rsidP="006A405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</w:t>
            </w:r>
          </w:p>
          <w:p w:rsidR="00B411DB" w:rsidRPr="00C50B27" w:rsidRDefault="00E151BC" w:rsidP="006A405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Téma multikulturní výchovy v souvislosti s aplikací do oblasti profesního vzdělávání je originální.</w:t>
            </w:r>
          </w:p>
          <w:p w:rsidR="00B411DB" w:rsidRPr="00C50B27" w:rsidRDefault="00E151BC" w:rsidP="006A405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Teoretická východiska mají logickou strukturu (kap. 3.4 mohla být ale kratší a její zařazení mohlo být lépe vysvětleno).</w:t>
            </w:r>
          </w:p>
          <w:p w:rsidR="00E151BC" w:rsidRDefault="006A4051" w:rsidP="006A405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Snaha o diskusi.</w:t>
            </w:r>
          </w:p>
          <w:p w:rsidR="006A4051" w:rsidRDefault="006A4051" w:rsidP="006A4051">
            <w:pPr>
              <w:jc w:val="both"/>
              <w:rPr>
                <w:sz w:val="22"/>
                <w:szCs w:val="22"/>
              </w:rPr>
            </w:pPr>
          </w:p>
          <w:p w:rsidR="00B411DB" w:rsidRPr="00C50B27" w:rsidRDefault="00E151BC" w:rsidP="006A405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</w:t>
            </w:r>
          </w:p>
          <w:p w:rsidR="00B411DB" w:rsidRPr="00C50B27" w:rsidRDefault="00E151BC" w:rsidP="006A405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Není jasné, jak byl vybrán výzkumný soubor.</w:t>
            </w:r>
          </w:p>
          <w:p w:rsidR="00B411DB" w:rsidRPr="00C50B27" w:rsidRDefault="006A4051" w:rsidP="006A405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V empirické části se až příliš benevolentně pracuje s pojmy cizinci a národnostní menšiny (někdy dochází k jejich překrývání (např. na s. 73).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6A405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Doporučuji práci k obhajobě.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E151B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Jakým způsobem byla sbírána data?</w:t>
            </w:r>
          </w:p>
          <w:p w:rsidR="00B411DB" w:rsidRDefault="00B411DB" w:rsidP="00362AB0">
            <w:pPr>
              <w:rPr>
                <w:sz w:val="22"/>
                <w:szCs w:val="22"/>
              </w:rPr>
            </w:pPr>
          </w:p>
          <w:p w:rsidR="006A4051" w:rsidRPr="00C50B27" w:rsidRDefault="006A405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Diskusi píšete, že v ČR není společnost multikulturní. Vysvětlete, jak chápete hranici toho, co je a není multikulturní společnost.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6A4051">
              <w:rPr>
                <w:sz w:val="22"/>
                <w:szCs w:val="22"/>
              </w:rPr>
              <w:t xml:space="preserve"> 18. 5. 2017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6A4051">
              <w:rPr>
                <w:sz w:val="22"/>
                <w:szCs w:val="22"/>
              </w:rPr>
              <w:t xml:space="preserve"> Jakub Hladík v. r.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18F5" w:rsidRDefault="00AC18F5">
      <w:r>
        <w:separator/>
      </w:r>
    </w:p>
  </w:endnote>
  <w:endnote w:type="continuationSeparator" w:id="0">
    <w:p w:rsidR="00AC18F5" w:rsidRDefault="00AC18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18F5" w:rsidRDefault="00AC18F5">
      <w:r>
        <w:separator/>
      </w:r>
    </w:p>
  </w:footnote>
  <w:footnote w:type="continuationSeparator" w:id="0">
    <w:p w:rsidR="00AC18F5" w:rsidRDefault="00AC18F5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1BC"/>
    <w:rsid w:val="000E2C47"/>
    <w:rsid w:val="00176B5F"/>
    <w:rsid w:val="00301AD1"/>
    <w:rsid w:val="00362AB0"/>
    <w:rsid w:val="003F5DA2"/>
    <w:rsid w:val="00512982"/>
    <w:rsid w:val="00514664"/>
    <w:rsid w:val="00526D47"/>
    <w:rsid w:val="0055255D"/>
    <w:rsid w:val="005C219A"/>
    <w:rsid w:val="006847E2"/>
    <w:rsid w:val="006A4051"/>
    <w:rsid w:val="00730C1A"/>
    <w:rsid w:val="00AC18F5"/>
    <w:rsid w:val="00B411DB"/>
    <w:rsid w:val="00BA3203"/>
    <w:rsid w:val="00C03D7D"/>
    <w:rsid w:val="00C50B27"/>
    <w:rsid w:val="00D62416"/>
    <w:rsid w:val="00DC1BF5"/>
    <w:rsid w:val="00E151BC"/>
    <w:rsid w:val="00E70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ladik\Desktop\POSUDEK%20VEDOUC&#205;HO%20BAKAL&#193;&#344;SK&#201;%20PR&#193;CE_2015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PRÁCE_2015</Template>
  <TotalTime>22</TotalTime>
  <Pages>1</Pages>
  <Words>306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*</dc:creator>
  <cp:lastModifiedBy>*</cp:lastModifiedBy>
  <cp:revision>2</cp:revision>
  <cp:lastPrinted>2012-04-25T08:21:00Z</cp:lastPrinted>
  <dcterms:created xsi:type="dcterms:W3CDTF">2017-05-18T05:31:00Z</dcterms:created>
  <dcterms:modified xsi:type="dcterms:W3CDTF">2017-05-18T05:53:00Z</dcterms:modified>
</cp:coreProperties>
</file>