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894"/>
        <w:gridCol w:w="375"/>
        <w:gridCol w:w="362"/>
        <w:gridCol w:w="363"/>
        <w:gridCol w:w="375"/>
        <w:gridCol w:w="351"/>
        <w:gridCol w:w="342"/>
      </w:tblGrid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0B4F11" w:rsidRDefault="00D2203B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Veronika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Jaroščáková</w:t>
            </w:r>
            <w:proofErr w:type="spellEnd"/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0B4F11" w:rsidRDefault="00D2203B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Alternativní formy spolupráce mateřské školy a rodiny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0B4F11" w:rsidRDefault="00D2203B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0B4F11" w:rsidRDefault="00D2203B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0B4F11" w:rsidRDefault="00D2203B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0B4F11" w:rsidRPr="000B4F11" w:rsidTr="009A25E8">
        <w:tc>
          <w:tcPr>
            <w:tcW w:w="1737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1D5C6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1D5C6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1D5C6E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5B0B2F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31178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31178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0B4F11" w:rsidTr="00D2203B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CE7969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CE7969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CE7969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ED1AC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ED1AC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CF36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586A64" w:rsidRDefault="005B0B2F" w:rsidP="00CF36D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teoretické části shledávám nesrovnalosti, 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>ukázalo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se, 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 xml:space="preserve">že </w:t>
            </w:r>
            <w:r w:rsidR="00EC6F9C">
              <w:rPr>
                <w:rFonts w:ascii="Times New Roman" w:eastAsia="Times New Roman" w:hAnsi="Times New Roman" w:cs="Times New Roman"/>
                <w:lang w:eastAsia="cs-CZ"/>
              </w:rPr>
              <w:t xml:space="preserve">v pojmech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nemá autorka jasno.</w:t>
            </w:r>
            <w:r w:rsidR="00EC6F9C">
              <w:rPr>
                <w:rFonts w:ascii="Times New Roman" w:eastAsia="Times New Roman" w:hAnsi="Times New Roman" w:cs="Times New Roman"/>
                <w:lang w:eastAsia="cs-CZ"/>
              </w:rPr>
              <w:t xml:space="preserve"> Svědčí o tom i skutečnost, jak</w:t>
            </w:r>
            <w:r w:rsidR="0051445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723CD3">
              <w:rPr>
                <w:rFonts w:ascii="Times New Roman" w:eastAsia="Times New Roman" w:hAnsi="Times New Roman" w:cs="Times New Roman"/>
                <w:lang w:eastAsia="cs-CZ"/>
              </w:rPr>
              <w:t xml:space="preserve">nesystematicky </w:t>
            </w:r>
            <w:r w:rsidR="00514458">
              <w:rPr>
                <w:rFonts w:ascii="Times New Roman" w:eastAsia="Times New Roman" w:hAnsi="Times New Roman" w:cs="Times New Roman"/>
                <w:lang w:eastAsia="cs-CZ"/>
              </w:rPr>
              <w:t>koncipovala teoretickou část práce</w:t>
            </w:r>
            <w:r w:rsidR="000B79A0">
              <w:rPr>
                <w:rFonts w:ascii="Times New Roman" w:eastAsia="Times New Roman" w:hAnsi="Times New Roman" w:cs="Times New Roman"/>
                <w:lang w:eastAsia="cs-CZ"/>
              </w:rPr>
              <w:t xml:space="preserve"> (názvy a propojení kapitol, zařazení kapitoly 3 apod.)</w:t>
            </w:r>
            <w:r w:rsidR="00514458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0B79A0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9785C">
              <w:rPr>
                <w:rFonts w:ascii="Times New Roman" w:eastAsia="Times New Roman" w:hAnsi="Times New Roman" w:cs="Times New Roman"/>
                <w:lang w:eastAsia="cs-CZ"/>
              </w:rPr>
              <w:t xml:space="preserve">Často jenom cituje, málo parafrázuje. 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>Zdá se</w:t>
            </w:r>
            <w:r w:rsidR="000B79A0">
              <w:rPr>
                <w:rFonts w:ascii="Times New Roman" w:eastAsia="Times New Roman" w:hAnsi="Times New Roman" w:cs="Times New Roman"/>
                <w:lang w:eastAsia="cs-CZ"/>
              </w:rPr>
              <w:t xml:space="preserve"> rovněž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 xml:space="preserve">, že autorka </w:t>
            </w:r>
            <w:r w:rsidR="000B79A0">
              <w:rPr>
                <w:rFonts w:ascii="Times New Roman" w:eastAsia="Times New Roman" w:hAnsi="Times New Roman" w:cs="Times New Roman"/>
                <w:lang w:eastAsia="cs-CZ"/>
              </w:rPr>
              <w:t>považuje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 xml:space="preserve"> slovní spojení alternativní spolupráce a </w:t>
            </w:r>
            <w:r w:rsidR="00723CD3">
              <w:rPr>
                <w:rFonts w:ascii="Times New Roman" w:eastAsia="Times New Roman" w:hAnsi="Times New Roman" w:cs="Times New Roman"/>
                <w:lang w:eastAsia="cs-CZ"/>
              </w:rPr>
              <w:t xml:space="preserve">alternativní formy spolupráce </w:t>
            </w:r>
            <w:r w:rsidR="000B79A0">
              <w:rPr>
                <w:rFonts w:ascii="Times New Roman" w:eastAsia="Times New Roman" w:hAnsi="Times New Roman" w:cs="Times New Roman"/>
                <w:lang w:eastAsia="cs-CZ"/>
              </w:rPr>
              <w:t>za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 xml:space="preserve"> synonyma. Pojmu alternativní spolupráce nerozumím</w:t>
            </w:r>
            <w:r w:rsidR="00166662">
              <w:rPr>
                <w:rFonts w:ascii="Times New Roman" w:eastAsia="Times New Roman" w:hAnsi="Times New Roman" w:cs="Times New Roman"/>
                <w:lang w:eastAsia="cs-CZ"/>
              </w:rPr>
              <w:t xml:space="preserve"> (to, co autorka nabízí je nejasné)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 xml:space="preserve">, na obhajobě </w:t>
            </w:r>
            <w:r w:rsidR="00166662">
              <w:rPr>
                <w:rFonts w:ascii="Times New Roman" w:eastAsia="Times New Roman" w:hAnsi="Times New Roman" w:cs="Times New Roman"/>
                <w:lang w:eastAsia="cs-CZ"/>
              </w:rPr>
              <w:t xml:space="preserve">to 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>musí objasnit.</w:t>
            </w:r>
            <w:r w:rsidR="00EC6F9C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0B4F11" w:rsidRDefault="00586A64" w:rsidP="00CF36D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Terminologické nejasnosti z první části práce se odrazili i ve výzkumném snažení.</w:t>
            </w:r>
            <w:r w:rsidR="000B79A0">
              <w:rPr>
                <w:rFonts w:ascii="Times New Roman" w:eastAsia="Times New Roman" w:hAnsi="Times New Roman" w:cs="Times New Roman"/>
                <w:lang w:eastAsia="cs-CZ"/>
              </w:rPr>
              <w:t xml:space="preserve"> Tím, že autorka neobjasnila pojem alternativní formy spolupráce, nebylo možné dobře stanovit výzkumné cíle a otázky. Ty, které si postavila</w:t>
            </w:r>
            <w:r w:rsidR="00C62A0D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0B79A0">
              <w:rPr>
                <w:rFonts w:ascii="Times New Roman" w:eastAsia="Times New Roman" w:hAnsi="Times New Roman" w:cs="Times New Roman"/>
                <w:lang w:eastAsia="cs-CZ"/>
              </w:rPr>
              <w:t xml:space="preserve"> se značně odklánějí od hlavního tématu. Otázky ve mn</w:t>
            </w:r>
            <w:r w:rsidR="005A3F81">
              <w:rPr>
                <w:rFonts w:ascii="Times New Roman" w:eastAsia="Times New Roman" w:hAnsi="Times New Roman" w:cs="Times New Roman"/>
                <w:lang w:eastAsia="cs-CZ"/>
              </w:rPr>
              <w:t xml:space="preserve">ě vyvolává už nadpis kapitoly 4, 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 xml:space="preserve">v kapitole </w:t>
            </w:r>
            <w:r w:rsidR="005A3F81">
              <w:rPr>
                <w:rFonts w:ascii="Times New Roman" w:eastAsia="Times New Roman" w:hAnsi="Times New Roman" w:cs="Times New Roman"/>
                <w:lang w:eastAsia="cs-CZ"/>
              </w:rPr>
              <w:t>chybí i důležitá</w:t>
            </w:r>
            <w:r w:rsidR="008A3AE7">
              <w:rPr>
                <w:rFonts w:ascii="Times New Roman" w:eastAsia="Times New Roman" w:hAnsi="Times New Roman" w:cs="Times New Roman"/>
                <w:lang w:eastAsia="cs-CZ"/>
              </w:rPr>
              <w:t>, explicitně vydělená</w:t>
            </w:r>
            <w:r w:rsidR="005A3F81">
              <w:rPr>
                <w:rFonts w:ascii="Times New Roman" w:eastAsia="Times New Roman" w:hAnsi="Times New Roman" w:cs="Times New Roman"/>
                <w:lang w:eastAsia="cs-CZ"/>
              </w:rPr>
              <w:t xml:space="preserve"> pasáž týkající se využívané výzkumné metody</w:t>
            </w:r>
            <w:r w:rsidR="00836312">
              <w:rPr>
                <w:rFonts w:ascii="Times New Roman" w:eastAsia="Times New Roman" w:hAnsi="Times New Roman" w:cs="Times New Roman"/>
                <w:lang w:eastAsia="cs-CZ"/>
              </w:rPr>
              <w:t>, jasná informace o počtu participantů výzkumu</w:t>
            </w:r>
            <w:r w:rsidR="005A3F81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 xml:space="preserve"> V příloze informuje o otázkách k interview, měla však ambici realizovat </w:t>
            </w:r>
            <w:r w:rsidR="00C86890">
              <w:rPr>
                <w:rFonts w:ascii="Times New Roman" w:eastAsia="Times New Roman" w:hAnsi="Times New Roman" w:cs="Times New Roman"/>
                <w:lang w:eastAsia="cs-CZ"/>
              </w:rPr>
              <w:t xml:space="preserve">jeho </w:t>
            </w:r>
            <w:proofErr w:type="spellStart"/>
            <w:r w:rsidR="00C86890">
              <w:rPr>
                <w:rFonts w:ascii="Times New Roman" w:eastAsia="Times New Roman" w:hAnsi="Times New Roman" w:cs="Times New Roman"/>
                <w:lang w:eastAsia="cs-CZ"/>
              </w:rPr>
              <w:t>polostrukturovanou</w:t>
            </w:r>
            <w:proofErr w:type="spellEnd"/>
            <w:r w:rsidR="00C86890">
              <w:rPr>
                <w:rFonts w:ascii="Times New Roman" w:eastAsia="Times New Roman" w:hAnsi="Times New Roman" w:cs="Times New Roman"/>
                <w:lang w:eastAsia="cs-CZ"/>
              </w:rPr>
              <w:t xml:space="preserve"> formu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>, předpokládám</w:t>
            </w:r>
            <w:r w:rsidR="00C86890">
              <w:rPr>
                <w:rFonts w:ascii="Times New Roman" w:eastAsia="Times New Roman" w:hAnsi="Times New Roman" w:cs="Times New Roman"/>
                <w:lang w:eastAsia="cs-CZ"/>
              </w:rPr>
              <w:t xml:space="preserve"> tedy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>, že se jednalo o okruhy, témata.</w:t>
            </w:r>
          </w:p>
          <w:p w:rsidR="00526E29" w:rsidRDefault="00E8545E" w:rsidP="001E2D0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Autorka sumarizovala jisté množství empirických dat, jejich konceptualizace by si zasloužila propracovanější přístup. 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Interpretační část je předimenzována </w:t>
            </w:r>
            <w:r w:rsidR="0069785C">
              <w:rPr>
                <w:rFonts w:ascii="Times New Roman" w:eastAsia="Times New Roman" w:hAnsi="Times New Roman" w:cs="Times New Roman"/>
                <w:lang w:eastAsia="cs-CZ"/>
              </w:rPr>
              <w:t>výpovědi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9785C">
              <w:rPr>
                <w:rFonts w:ascii="Times New Roman" w:eastAsia="Times New Roman" w:hAnsi="Times New Roman" w:cs="Times New Roman"/>
                <w:lang w:eastAsia="cs-CZ"/>
              </w:rPr>
              <w:t>účastníků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 výzkumu.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Opět uvažuji nad názvy podkapitol 5.1.3 anebo 5.2.1 atd.</w:t>
            </w:r>
            <w:r w:rsidR="00B15BC3">
              <w:rPr>
                <w:rFonts w:ascii="Times New Roman" w:eastAsia="Times New Roman" w:hAnsi="Times New Roman" w:cs="Times New Roman"/>
                <w:lang w:eastAsia="cs-CZ"/>
              </w:rPr>
              <w:t xml:space="preserve"> – proč takovéto zjednodušování.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 Ne</w:t>
            </w:r>
            <w:r w:rsidR="00EE3A69">
              <w:rPr>
                <w:rFonts w:ascii="Times New Roman" w:eastAsia="Times New Roman" w:hAnsi="Times New Roman" w:cs="Times New Roman"/>
                <w:lang w:eastAsia="cs-CZ"/>
              </w:rPr>
              <w:t>ní rovněž jasné propojení závěrů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 výzkumu a výzkumných cílů a otázek</w:t>
            </w:r>
            <w:r w:rsidR="001D27C3">
              <w:rPr>
                <w:rFonts w:ascii="Times New Roman" w:eastAsia="Times New Roman" w:hAnsi="Times New Roman" w:cs="Times New Roman"/>
                <w:lang w:eastAsia="cs-CZ"/>
              </w:rPr>
              <w:t xml:space="preserve"> (něco málo autorka zachránila v podkapitole 5.9)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F94414" w:rsidRPr="000B4F11" w:rsidRDefault="001E2D09" w:rsidP="001E2D0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Škoda, že se autorka 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ani nezamyslela nad tím, co by </w:t>
            </w:r>
            <w:r w:rsidR="00CF36D3">
              <w:rPr>
                <w:rFonts w:ascii="Times New Roman" w:eastAsia="Times New Roman" w:hAnsi="Times New Roman" w:cs="Times New Roman"/>
                <w:lang w:eastAsia="cs-CZ"/>
              </w:rPr>
              <w:t>mohla doporučit</w:t>
            </w:r>
            <w:r w:rsidR="00C95D4B">
              <w:rPr>
                <w:rFonts w:ascii="Times New Roman" w:eastAsia="Times New Roman" w:hAnsi="Times New Roman" w:cs="Times New Roman"/>
                <w:lang w:eastAsia="cs-CZ"/>
              </w:rPr>
              <w:t xml:space="preserve"> do praxe MŠ</w:t>
            </w:r>
            <w:r w:rsidR="00771809">
              <w:rPr>
                <w:rFonts w:ascii="Times New Roman" w:eastAsia="Times New Roman" w:hAnsi="Times New Roman" w:cs="Times New Roman"/>
                <w:lang w:eastAsia="cs-CZ"/>
              </w:rPr>
              <w:t xml:space="preserve"> s ohledem na </w:t>
            </w:r>
            <w:r w:rsidR="00771809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spolupráci s rodiči</w:t>
            </w:r>
            <w:bookmarkStart w:id="0" w:name="_GoBack"/>
            <w:bookmarkEnd w:id="0"/>
            <w:r w:rsidR="00C95D4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Otázky k obhajobě: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 xml:space="preserve"> Co znamená</w:t>
            </w:r>
            <w:r w:rsidR="00ED2CD9">
              <w:rPr>
                <w:rFonts w:ascii="Times New Roman" w:eastAsia="Times New Roman" w:hAnsi="Times New Roman" w:cs="Times New Roman"/>
                <w:lang w:eastAsia="cs-CZ"/>
              </w:rPr>
              <w:t xml:space="preserve"> pojem</w:t>
            </w:r>
            <w:r w:rsidR="001D5C6E">
              <w:rPr>
                <w:rFonts w:ascii="Times New Roman" w:eastAsia="Times New Roman" w:hAnsi="Times New Roman" w:cs="Times New Roman"/>
                <w:lang w:eastAsia="cs-CZ"/>
              </w:rPr>
              <w:t xml:space="preserve"> alternativní spolupráce a proč byl v práci využíván?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  <w:r w:rsidR="00EE3A69">
              <w:rPr>
                <w:rFonts w:ascii="Times New Roman" w:eastAsia="Times New Roman" w:hAnsi="Times New Roman" w:cs="Times New Roman"/>
                <w:lang w:eastAsia="cs-CZ"/>
              </w:rPr>
              <w:t xml:space="preserve"> Dá se předpokládat, že v alternativní škole budou/nebudou využívány i alternativní formy spolupráce s rodiči? (Pokud budeme schopni přesně vymezit, které to </w:t>
            </w:r>
            <w:r w:rsidR="001E2D09">
              <w:rPr>
                <w:rFonts w:ascii="Times New Roman" w:eastAsia="Times New Roman" w:hAnsi="Times New Roman" w:cs="Times New Roman"/>
                <w:lang w:eastAsia="cs-CZ"/>
              </w:rPr>
              <w:t>j</w:t>
            </w:r>
            <w:r w:rsidR="00EE3A69">
              <w:rPr>
                <w:rFonts w:ascii="Times New Roman" w:eastAsia="Times New Roman" w:hAnsi="Times New Roman" w:cs="Times New Roman"/>
                <w:lang w:eastAsia="cs-CZ"/>
              </w:rPr>
              <w:t>sou.</w:t>
            </w:r>
          </w:p>
        </w:tc>
      </w:tr>
      <w:tr w:rsidR="000B4F11" w:rsidRPr="000B4F11" w:rsidTr="00D2203B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0B4F1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0B4F11" w:rsidRDefault="00CE7969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D2203B">
        <w:tc>
          <w:tcPr>
            <w:tcW w:w="3833" w:type="pct"/>
            <w:gridSpan w:val="2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CE7969">
              <w:rPr>
                <w:rFonts w:ascii="Times New Roman" w:eastAsia="Times New Roman" w:hAnsi="Times New Roman" w:cs="Times New Roman"/>
                <w:lang w:eastAsia="cs-CZ"/>
              </w:rPr>
              <w:t xml:space="preserve"> 16. 5. 2017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F0" w:rsidRDefault="001F77F0" w:rsidP="000B4F11">
      <w:pPr>
        <w:spacing w:after="0" w:line="240" w:lineRule="auto"/>
      </w:pPr>
      <w:r>
        <w:separator/>
      </w:r>
    </w:p>
  </w:endnote>
  <w:end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F0" w:rsidRDefault="001F77F0" w:rsidP="000B4F11">
      <w:pPr>
        <w:spacing w:after="0" w:line="240" w:lineRule="auto"/>
      </w:pPr>
      <w:r>
        <w:separator/>
      </w:r>
    </w:p>
  </w:footnote>
  <w:foot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1"/>
    <w:rsid w:val="000B4F11"/>
    <w:rsid w:val="000B79A0"/>
    <w:rsid w:val="00166662"/>
    <w:rsid w:val="001D27C3"/>
    <w:rsid w:val="001D5C6E"/>
    <w:rsid w:val="001E2D09"/>
    <w:rsid w:val="001F77F0"/>
    <w:rsid w:val="00311787"/>
    <w:rsid w:val="003A7A40"/>
    <w:rsid w:val="00514458"/>
    <w:rsid w:val="00526E29"/>
    <w:rsid w:val="00586A64"/>
    <w:rsid w:val="005A3F81"/>
    <w:rsid w:val="005B0B2F"/>
    <w:rsid w:val="0069785C"/>
    <w:rsid w:val="00723CD3"/>
    <w:rsid w:val="00771809"/>
    <w:rsid w:val="00836312"/>
    <w:rsid w:val="008A3AE7"/>
    <w:rsid w:val="009522AE"/>
    <w:rsid w:val="00B15BC3"/>
    <w:rsid w:val="00BC347E"/>
    <w:rsid w:val="00C62A0D"/>
    <w:rsid w:val="00C83212"/>
    <w:rsid w:val="00C86890"/>
    <w:rsid w:val="00C95D4B"/>
    <w:rsid w:val="00CE7969"/>
    <w:rsid w:val="00CF36D3"/>
    <w:rsid w:val="00D05360"/>
    <w:rsid w:val="00D2203B"/>
    <w:rsid w:val="00DC0D7B"/>
    <w:rsid w:val="00E8545E"/>
    <w:rsid w:val="00EC6F9C"/>
    <w:rsid w:val="00ED1AC8"/>
    <w:rsid w:val="00ED2CD9"/>
    <w:rsid w:val="00EE3A69"/>
    <w:rsid w:val="00F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41</cp:revision>
  <dcterms:created xsi:type="dcterms:W3CDTF">2014-05-05T06:28:00Z</dcterms:created>
  <dcterms:modified xsi:type="dcterms:W3CDTF">2017-05-16T05:41:00Z</dcterms:modified>
</cp:coreProperties>
</file>