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9"/>
        <w:gridCol w:w="390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F5094D" w:rsidRPr="00FE1061" w:rsidTr="00F5094D">
        <w:tc>
          <w:tcPr>
            <w:tcW w:w="1705" w:type="pct"/>
          </w:tcPr>
          <w:p w:rsidR="00F5094D" w:rsidRPr="00FE1061" w:rsidRDefault="00F5094D" w:rsidP="00F5094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F5094D" w:rsidRPr="00FE1061" w:rsidRDefault="00F5094D" w:rsidP="00F5094D">
            <w:r>
              <w:t>Jan Tatai</w:t>
            </w:r>
          </w:p>
        </w:tc>
      </w:tr>
      <w:tr w:rsidR="00F5094D" w:rsidRPr="00FE1061" w:rsidTr="00F5094D">
        <w:tc>
          <w:tcPr>
            <w:tcW w:w="1705" w:type="pct"/>
          </w:tcPr>
          <w:p w:rsidR="00F5094D" w:rsidRPr="00FE1061" w:rsidRDefault="00F5094D" w:rsidP="00F5094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F5094D" w:rsidRPr="00FE1061" w:rsidRDefault="00F5094D" w:rsidP="00F5094D">
            <w:r>
              <w:t>Rozvoj pohybových aktivit dětí předškolního věku</w:t>
            </w:r>
          </w:p>
        </w:tc>
      </w:tr>
      <w:tr w:rsidR="00F5094D" w:rsidRPr="00FE1061" w:rsidTr="00F5094D">
        <w:tc>
          <w:tcPr>
            <w:tcW w:w="1705" w:type="pct"/>
          </w:tcPr>
          <w:p w:rsidR="00F5094D" w:rsidRPr="00FE1061" w:rsidRDefault="00F5094D" w:rsidP="00F5094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F5094D" w:rsidRPr="00FE1061" w:rsidRDefault="00F11E28" w:rsidP="00F5094D">
            <w:r>
              <w:t>Mgr. Viktor Pacholík, Ph.D.</w:t>
            </w:r>
            <w:bookmarkStart w:id="0" w:name="_GoBack"/>
            <w:bookmarkEnd w:id="0"/>
          </w:p>
        </w:tc>
      </w:tr>
      <w:tr w:rsidR="00F5094D" w:rsidRPr="00FE1061" w:rsidTr="00F5094D">
        <w:tc>
          <w:tcPr>
            <w:tcW w:w="1705" w:type="pct"/>
          </w:tcPr>
          <w:p w:rsidR="00F5094D" w:rsidRPr="00FE1061" w:rsidRDefault="00F5094D" w:rsidP="00F5094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F5094D" w:rsidRPr="00FE1061" w:rsidRDefault="00F5094D" w:rsidP="00F5094D">
            <w:r>
              <w:t>Učitelství pro mateřské školy</w:t>
            </w:r>
          </w:p>
        </w:tc>
      </w:tr>
      <w:tr w:rsidR="00F5094D" w:rsidRPr="00FE1061" w:rsidTr="00F5094D">
        <w:tc>
          <w:tcPr>
            <w:tcW w:w="1705" w:type="pct"/>
          </w:tcPr>
          <w:p w:rsidR="00F5094D" w:rsidRPr="00FE1061" w:rsidRDefault="00F5094D" w:rsidP="00F5094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F5094D" w:rsidRPr="00FE1061" w:rsidRDefault="00F5094D" w:rsidP="00F5094D">
            <w:r>
              <w:t>Kombinovaná</w:t>
            </w:r>
          </w:p>
        </w:tc>
      </w:tr>
      <w:tr w:rsidR="00002BCA" w:rsidRPr="00FE1061" w:rsidTr="00F5094D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5094D" w:rsidP="000F3059"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5094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CF3C45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F5094D" w:rsidP="00CF3C45">
            <w:pPr>
              <w:jc w:val="both"/>
            </w:pPr>
            <w:r>
              <w:t xml:space="preserve">Z předloženého textu je zřejmé zaujetí autora i jeho osobní angažovanost. </w:t>
            </w:r>
            <w:r w:rsidR="00B96C00">
              <w:t>Reaguje na klesající trend tělesné zdatnosti dětí, zvyšujícího se počtu zdravotních komplikací pramenících z různých svalových dysbalancí i snižující se objem strukturovaných i nestrukturovaných pohybových aktivit dětí během dne. Z tohoto pohledu jde o téma aktuální.</w:t>
            </w:r>
          </w:p>
          <w:p w:rsidR="00BA7D53" w:rsidRDefault="00CE694D" w:rsidP="00CF3C45">
            <w:pPr>
              <w:jc w:val="both"/>
            </w:pPr>
            <w:r>
              <w:t xml:space="preserve">Po </w:t>
            </w:r>
            <w:r w:rsidRPr="00E0701B">
              <w:rPr>
                <w:b/>
              </w:rPr>
              <w:t>jazykové stránce</w:t>
            </w:r>
            <w:r>
              <w:t xml:space="preserve"> jde o text gramaticky i stylisticky </w:t>
            </w:r>
            <w:r w:rsidRPr="00E0701B">
              <w:rPr>
                <w:i/>
              </w:rPr>
              <w:t>relativně čistý</w:t>
            </w:r>
            <w:r>
              <w:t xml:space="preserve"> bez výraznějších nedostatků. Záporem je mnohdy </w:t>
            </w:r>
            <w:r w:rsidRPr="00E0701B">
              <w:rPr>
                <w:i/>
              </w:rPr>
              <w:t>značná strohost</w:t>
            </w:r>
            <w:r>
              <w:t xml:space="preserve"> textu, což ubírá na kvalitě obsahu.</w:t>
            </w:r>
            <w:r w:rsidR="00E0701B">
              <w:t xml:space="preserve"> Nepříjemně působí také některé </w:t>
            </w:r>
            <w:r w:rsidR="00E0701B" w:rsidRPr="00E0701B">
              <w:rPr>
                <w:i/>
              </w:rPr>
              <w:t>věty zařazené bez zjevné souvislosti</w:t>
            </w:r>
            <w:r w:rsidR="00E0701B">
              <w:t xml:space="preserve"> s předcházejícím či následujícím textem (např. 5. řádek na str. 13. </w:t>
            </w:r>
            <w:r>
              <w:t xml:space="preserve">Z hlediska </w:t>
            </w:r>
            <w:r>
              <w:rPr>
                <w:b/>
              </w:rPr>
              <w:t>struktury</w:t>
            </w:r>
            <w:r>
              <w:t xml:space="preserve"> nepovažuji </w:t>
            </w:r>
            <w:r w:rsidRPr="00E0701B">
              <w:rPr>
                <w:i/>
              </w:rPr>
              <w:t>řazení některých kapitol</w:t>
            </w:r>
            <w:r>
              <w:t xml:space="preserve"> za příliš šťastné (např. kap. 1.1 věnující se významu pohybu), vhodné by bylo postupovat od obecnějších problematik ke specifickým. </w:t>
            </w:r>
            <w:r w:rsidRPr="00E0701B">
              <w:rPr>
                <w:i/>
              </w:rPr>
              <w:t>Přehled pohybových dovedností</w:t>
            </w:r>
            <w:r>
              <w:t xml:space="preserve"> uváděný na str. 24 – 26 doporučuji zařadit jako přílohu.</w:t>
            </w:r>
            <w:r w:rsidR="00E0701B">
              <w:t xml:space="preserve"> </w:t>
            </w:r>
            <w:r w:rsidR="00E0701B">
              <w:rPr>
                <w:b/>
              </w:rPr>
              <w:t>Vymezení základních pojmů</w:t>
            </w:r>
            <w:r w:rsidR="00E0701B">
              <w:t xml:space="preserve"> je mnohdy velmi stručné, povrchní a neumožňuje autorovi hlubší proniknutí do problematiky, což se pak odráží v</w:t>
            </w:r>
            <w:r w:rsidR="00031BC8">
              <w:t xml:space="preserve"> práci s termíny v dalším textu. Jde např. o vymezení pojmu </w:t>
            </w:r>
            <w:r w:rsidR="00031BC8">
              <w:rPr>
                <w:i/>
              </w:rPr>
              <w:t>pohybová aktivita</w:t>
            </w:r>
            <w:r w:rsidR="00031BC8">
              <w:t xml:space="preserve"> pouze v pojetí jednoho autora. Vymezení je sice v obecné </w:t>
            </w:r>
            <w:r w:rsidR="00031BC8">
              <w:lastRenderedPageBreak/>
              <w:t xml:space="preserve">rovině správné, svou obecností však není příliš použitelné ve vztahu k tématu práce. Také klasifikace pohybových schopností nevychází z aktuálně přijímané terminologie. Naopak je nutno ocenit </w:t>
            </w:r>
            <w:r w:rsidR="00BA7D53">
              <w:t>vcelku důkladnou analýzu vzdělávacích oblastí RVP PV ve vztahu k tělesné výchově v mateřské škole.</w:t>
            </w:r>
          </w:p>
          <w:p w:rsidR="00CE694D" w:rsidRPr="00E0701B" w:rsidRDefault="00BA7D53" w:rsidP="00CF3C45">
            <w:pPr>
              <w:jc w:val="both"/>
            </w:pPr>
            <w:r>
              <w:t>V aplikační části oceňuji celkový přístup autora ke zpracování jednotlivých lekcí. Zdravotní cviky v průpravné části jsou voleny vhodně, respektují didaktické zásady provádění zdravotních cviků i věková specifika dětí předškolního věku. Terminologický popis i grafické zpracování je většinou na dobré úrovni. Postrádám pouze uvedení fyziologického efektu (zaměření) jednotlivých cviků a metodické poznámky k jejich provádění (upozornění na chyby, synchronizaci s dechem atd.).</w:t>
            </w:r>
            <w:r w:rsidR="00BE02BD">
              <w:t xml:space="preserve"> Pozitivně hodnotím také práci s motivací v průběhu celé lekce</w:t>
            </w:r>
            <w:r w:rsidR="002D0221">
              <w:t xml:space="preserve"> a využívání netradičních pomůcek</w:t>
            </w:r>
            <w:r w:rsidR="00BE02BD">
              <w:t xml:space="preserve">. V některých případech se však objevuje nepřesně uváděné zaměření činností (zvedání padáku ani jeho podbíhání nevede k rozvoji síly, hra </w:t>
            </w:r>
            <w:r w:rsidR="00BE02BD">
              <w:rPr>
                <w:i/>
              </w:rPr>
              <w:t>Čáp ztratil čepičku</w:t>
            </w:r>
            <w:r w:rsidR="00BE02BD">
              <w:t xml:space="preserve"> zase nepůsobí příliš relaxačně). Někdy také autor zaměňuje zaměření aktivit za prostředek k dosažení vytyčeného cíle (</w:t>
            </w:r>
            <w:r w:rsidR="002D0221">
              <w:t>např. str. 49 – skoky, přítahy, chůze dřepmo – jde spíše o prostředek k nácviku a rozvoji některých pohybových schopností a dovedností).</w:t>
            </w:r>
            <w:r w:rsidR="00E0701B">
              <w:t xml:space="preserve"> </w:t>
            </w:r>
            <w:r w:rsidR="002D0221">
              <w:t>V evaluaci autor zajímavým způsobem využil princip projekce, když děti uváděly, proč je asi smajlík veselý a smutný (co se mu asi líbilo či nelíbilo). Ne zcela chápu rozdělení aktivit do skupin, ve kterých se tak srovnávají rozdílné kategorie</w:t>
            </w:r>
            <w:r w:rsidR="00B06D9B">
              <w:t>, které je však obtížně vzájemně porovnávat a sestavovat pořadí oblíbenosti</w:t>
            </w:r>
            <w:r w:rsidR="002D0221">
              <w:t xml:space="preserve"> (</w:t>
            </w:r>
            <w:r w:rsidR="00B06D9B">
              <w:t>aktivity/pomůcky/prostor). Hodnocení učitelkami připomíná spíše obecná doporučení cvičitelům a pedagogům, konkrétní připomínky a postřehy učitelek autor uvádí až v příloze.</w:t>
            </w:r>
          </w:p>
          <w:p w:rsidR="000F3059" w:rsidRPr="00A76771" w:rsidRDefault="000F3059" w:rsidP="00CF3C45">
            <w:pPr>
              <w:jc w:val="both"/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352262" w:rsidRDefault="00B06D9B" w:rsidP="000308C3">
            <w:pPr>
              <w:pStyle w:val="Odstavecseseznamem"/>
              <w:numPr>
                <w:ilvl w:val="0"/>
                <w:numId w:val="1"/>
              </w:numPr>
              <w:ind w:left="357" w:hanging="357"/>
              <w:jc w:val="both"/>
            </w:pPr>
            <w:r w:rsidRPr="00352262">
              <w:rPr>
                <w:sz w:val="22"/>
                <w:szCs w:val="22"/>
              </w:rPr>
              <w:t xml:space="preserve">Prosím o objasnění </w:t>
            </w:r>
            <w:r w:rsidR="00352262" w:rsidRPr="00352262">
              <w:rPr>
                <w:sz w:val="22"/>
                <w:szCs w:val="22"/>
              </w:rPr>
              <w:t>postupu a kritérií, která jste použil při dělení hodnocených oblastí v tab. 6 na str. 70.</w:t>
            </w:r>
          </w:p>
          <w:p w:rsidR="00352262" w:rsidRPr="00653CB2" w:rsidRDefault="00352262" w:rsidP="000308C3">
            <w:pPr>
              <w:pStyle w:val="Odstavecseseznamem"/>
              <w:numPr>
                <w:ilvl w:val="0"/>
                <w:numId w:val="1"/>
              </w:numPr>
              <w:ind w:left="357" w:hanging="357"/>
              <w:jc w:val="both"/>
            </w:pPr>
            <w:r>
              <w:rPr>
                <w:sz w:val="22"/>
                <w:szCs w:val="22"/>
              </w:rPr>
              <w:t xml:space="preserve">Na str. 37 uvádíte, že v práci šlo o aplikaci </w:t>
            </w:r>
            <w:r>
              <w:rPr>
                <w:i/>
                <w:sz w:val="22"/>
                <w:szCs w:val="22"/>
              </w:rPr>
              <w:t>„pohybových aktivit a her“</w:t>
            </w:r>
            <w:r>
              <w:rPr>
                <w:sz w:val="22"/>
                <w:szCs w:val="22"/>
              </w:rPr>
              <w:t xml:space="preserve">, většinou však v textu používáte pouze označení </w:t>
            </w:r>
            <w:r>
              <w:rPr>
                <w:i/>
                <w:sz w:val="22"/>
                <w:szCs w:val="22"/>
              </w:rPr>
              <w:t>pohybové aktivity</w:t>
            </w:r>
            <w:r>
              <w:rPr>
                <w:sz w:val="22"/>
                <w:szCs w:val="22"/>
              </w:rPr>
              <w:t>. Lze tedy tyto pojmy použít jako synonyma, nebo mezi n</w:t>
            </w:r>
            <w:r w:rsidR="00933443">
              <w:rPr>
                <w:sz w:val="22"/>
                <w:szCs w:val="22"/>
              </w:rPr>
              <w:t>imi vnímáte rozdíl? A příp. jaký</w:t>
            </w:r>
            <w:r>
              <w:rPr>
                <w:sz w:val="22"/>
                <w:szCs w:val="22"/>
              </w:rPr>
              <w:t>?</w:t>
            </w:r>
          </w:p>
          <w:p w:rsidR="00002BCA" w:rsidRPr="00A76771" w:rsidRDefault="00002BCA" w:rsidP="000F3059"/>
        </w:tc>
      </w:tr>
      <w:tr w:rsidR="00002BCA" w:rsidRPr="00FE1061" w:rsidTr="00F5094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F5094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BE" w:rsidRDefault="00DB3EBE" w:rsidP="00002BCA">
      <w:r>
        <w:separator/>
      </w:r>
    </w:p>
  </w:endnote>
  <w:endnote w:type="continuationSeparator" w:id="0">
    <w:p w:rsidR="00DB3EBE" w:rsidRDefault="00DB3EB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BE" w:rsidRDefault="00DB3EBE" w:rsidP="00002BCA">
      <w:r>
        <w:separator/>
      </w:r>
    </w:p>
  </w:footnote>
  <w:footnote w:type="continuationSeparator" w:id="0">
    <w:p w:rsidR="00DB3EBE" w:rsidRDefault="00DB3EB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666C2"/>
    <w:multiLevelType w:val="hybridMultilevel"/>
    <w:tmpl w:val="FAAAE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308C3"/>
    <w:rsid w:val="00031BC8"/>
    <w:rsid w:val="00041F83"/>
    <w:rsid w:val="00056936"/>
    <w:rsid w:val="00076EF2"/>
    <w:rsid w:val="000E6CF8"/>
    <w:rsid w:val="000F3059"/>
    <w:rsid w:val="001422CD"/>
    <w:rsid w:val="00143532"/>
    <w:rsid w:val="002564CB"/>
    <w:rsid w:val="00285F37"/>
    <w:rsid w:val="002B06AC"/>
    <w:rsid w:val="002B0BAD"/>
    <w:rsid w:val="002B4EF2"/>
    <w:rsid w:val="002D0221"/>
    <w:rsid w:val="00352262"/>
    <w:rsid w:val="00471798"/>
    <w:rsid w:val="00503196"/>
    <w:rsid w:val="00535B93"/>
    <w:rsid w:val="00565ECE"/>
    <w:rsid w:val="00653CB2"/>
    <w:rsid w:val="007D6923"/>
    <w:rsid w:val="00873B38"/>
    <w:rsid w:val="009017E0"/>
    <w:rsid w:val="00910789"/>
    <w:rsid w:val="00933443"/>
    <w:rsid w:val="00A72CED"/>
    <w:rsid w:val="00A76771"/>
    <w:rsid w:val="00B06D9B"/>
    <w:rsid w:val="00B44F2E"/>
    <w:rsid w:val="00B94260"/>
    <w:rsid w:val="00B96C00"/>
    <w:rsid w:val="00BA7D53"/>
    <w:rsid w:val="00BE02BD"/>
    <w:rsid w:val="00C475E3"/>
    <w:rsid w:val="00C90F34"/>
    <w:rsid w:val="00CE694D"/>
    <w:rsid w:val="00CF3C45"/>
    <w:rsid w:val="00D42EA3"/>
    <w:rsid w:val="00DA11E6"/>
    <w:rsid w:val="00DB3EBE"/>
    <w:rsid w:val="00E05B1A"/>
    <w:rsid w:val="00E0701B"/>
    <w:rsid w:val="00E2260F"/>
    <w:rsid w:val="00E75976"/>
    <w:rsid w:val="00EF009A"/>
    <w:rsid w:val="00F11E28"/>
    <w:rsid w:val="00F121C0"/>
    <w:rsid w:val="00F5094D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237C3E-60F1-4F82-872F-C960FCF6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6</cp:revision>
  <cp:lastPrinted>2015-05-16T08:18:00Z</cp:lastPrinted>
  <dcterms:created xsi:type="dcterms:W3CDTF">2017-05-23T23:08:00Z</dcterms:created>
  <dcterms:modified xsi:type="dcterms:W3CDTF">2017-06-06T12:38:00Z</dcterms:modified>
</cp:coreProperties>
</file>