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1"/>
        <w:gridCol w:w="478"/>
        <w:gridCol w:w="468"/>
        <w:gridCol w:w="468"/>
        <w:gridCol w:w="390"/>
        <w:gridCol w:w="363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E83551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E83551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E83551" w:rsidRPr="00FE1061" w:rsidTr="00E83551">
        <w:tc>
          <w:tcPr>
            <w:tcW w:w="1705" w:type="pct"/>
          </w:tcPr>
          <w:p w:rsidR="00E83551" w:rsidRPr="00FE1061" w:rsidRDefault="00E83551" w:rsidP="00E83551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E83551" w:rsidRPr="00FE1061" w:rsidRDefault="00E83551" w:rsidP="00E83551">
            <w:r>
              <w:t>Markéta Mikulcová</w:t>
            </w:r>
          </w:p>
        </w:tc>
      </w:tr>
      <w:tr w:rsidR="00E83551" w:rsidRPr="00FE1061" w:rsidTr="00E83551">
        <w:tc>
          <w:tcPr>
            <w:tcW w:w="1705" w:type="pct"/>
          </w:tcPr>
          <w:p w:rsidR="00E83551" w:rsidRPr="00FE1061" w:rsidRDefault="00E83551" w:rsidP="00E83551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E83551" w:rsidRPr="00FE1061" w:rsidRDefault="00E83551" w:rsidP="00E83551">
            <w:r>
              <w:t>Diagnostikování vybraných motorických schopností dětí předškolního věku</w:t>
            </w:r>
          </w:p>
        </w:tc>
      </w:tr>
      <w:tr w:rsidR="00E83551" w:rsidRPr="00FE1061" w:rsidTr="00E83551">
        <w:tc>
          <w:tcPr>
            <w:tcW w:w="1705" w:type="pct"/>
          </w:tcPr>
          <w:p w:rsidR="00E83551" w:rsidRPr="00FE1061" w:rsidRDefault="00E83551" w:rsidP="00E83551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E83551" w:rsidRPr="00FE1061" w:rsidRDefault="00E83551" w:rsidP="00E83551">
            <w:r>
              <w:t>Mgr. Viktor Pacholík, Ph.D.</w:t>
            </w:r>
          </w:p>
        </w:tc>
      </w:tr>
      <w:tr w:rsidR="00E83551" w:rsidRPr="00FE1061" w:rsidTr="00E83551">
        <w:tc>
          <w:tcPr>
            <w:tcW w:w="1705" w:type="pct"/>
          </w:tcPr>
          <w:p w:rsidR="00E83551" w:rsidRPr="00FE1061" w:rsidRDefault="00E83551" w:rsidP="00E83551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E83551" w:rsidRPr="00FE1061" w:rsidRDefault="00E83551" w:rsidP="00E83551">
            <w:r>
              <w:t>Učitelství pro mateřské školy</w:t>
            </w:r>
          </w:p>
        </w:tc>
      </w:tr>
      <w:tr w:rsidR="00E83551" w:rsidRPr="00FE1061" w:rsidTr="00E83551">
        <w:tc>
          <w:tcPr>
            <w:tcW w:w="1705" w:type="pct"/>
          </w:tcPr>
          <w:p w:rsidR="00E83551" w:rsidRPr="00FE1061" w:rsidRDefault="00E83551" w:rsidP="00E83551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E83551" w:rsidRPr="00FE1061" w:rsidRDefault="00E83551" w:rsidP="00E83551">
            <w:r>
              <w:t>kombinovaná</w:t>
            </w:r>
          </w:p>
        </w:tc>
      </w:tr>
      <w:tr w:rsidR="00002BCA" w:rsidRPr="00FE1061" w:rsidTr="00E83551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83551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E8355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E8355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</w:t>
            </w:r>
            <w:bookmarkStart w:id="0" w:name="_GoBack"/>
            <w:bookmarkEnd w:id="0"/>
            <w:r w:rsidRPr="00FE1061">
              <w:rPr>
                <w:sz w:val="22"/>
                <w:szCs w:val="22"/>
              </w:rPr>
              <w:t>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E8355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83551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E83551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E83551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E83551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83551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E065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E065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E065A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E065A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83551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83551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E065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83551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5E065A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370E1C" w:rsidRPr="00FE1061" w:rsidTr="00E83551">
        <w:tc>
          <w:tcPr>
            <w:tcW w:w="3716" w:type="pct"/>
            <w:gridSpan w:val="2"/>
          </w:tcPr>
          <w:p w:rsidR="00370E1C" w:rsidRPr="00FE1061" w:rsidRDefault="00370E1C" w:rsidP="00370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5" w:type="pct"/>
            <w:vAlign w:val="center"/>
          </w:tcPr>
          <w:p w:rsidR="00370E1C" w:rsidRPr="00FE1061" w:rsidRDefault="00370E1C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370E1C" w:rsidRPr="00FE1061" w:rsidRDefault="00370E1C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370E1C" w:rsidRPr="00FE1061" w:rsidRDefault="00370E1C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370E1C" w:rsidRPr="00FE1061" w:rsidRDefault="00370E1C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370E1C" w:rsidRPr="00FE1061" w:rsidRDefault="005E065A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370E1C" w:rsidRPr="00FE1061" w:rsidRDefault="00370E1C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496581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5E065A" w:rsidP="00496581">
            <w:pPr>
              <w:jc w:val="both"/>
            </w:pPr>
            <w:r>
              <w:t xml:space="preserve">Spolupráce s vedoucím slibně započala, bohužel velmi rychle zase ustala a byla obnovena až relativně pozdě. Na textu je patrný spěch, ve kterém pravděpodobně vznikal. Vyskytují se mnohé formální nedostatky (nedodržení citační normy, chybějící </w:t>
            </w:r>
            <w:r w:rsidR="003D2F21">
              <w:t>jednotky v některých grafech, opakující se textové pasáže atd.) i velké množství gramatických chyb (především čárky v souvětí) a stylistických nedostatků.</w:t>
            </w:r>
          </w:p>
          <w:p w:rsidR="003D2F21" w:rsidRDefault="003D2F21" w:rsidP="00496581">
            <w:pPr>
              <w:jc w:val="both"/>
            </w:pPr>
            <w:r>
              <w:t>Práce jako celek působí neuspořádaně, místy až chaoticky (např. řazení kap. 3.1, 3.2, 3.3, zařazení a obsah kapitoly 5).</w:t>
            </w:r>
            <w:r w:rsidR="00B3380D">
              <w:t xml:space="preserve"> Není příliš zřetelná obsahová návaznost a propojenost jednotlivých kapitol teoretické části. Ve vymezení teoretických základů z oblasti motorických schopností je zřejmá horší orientace autorky (použití zastaralého členění motor. </w:t>
            </w:r>
            <w:proofErr w:type="spellStart"/>
            <w:proofErr w:type="gramStart"/>
            <w:r w:rsidR="00B3380D">
              <w:t>sch</w:t>
            </w:r>
            <w:proofErr w:type="spellEnd"/>
            <w:proofErr w:type="gramEnd"/>
            <w:r w:rsidR="00B3380D">
              <w:t>. v textu, ačkoli v prezentovaném schématu je klasifikace v současné době uznávaná), což pravděpodobně vychází z použití výhradně starší literatury z této oblasti s absencí novějších titulů</w:t>
            </w:r>
            <w:r w:rsidR="00673302">
              <w:t xml:space="preserve">. Hodnotím relativně bohatý </w:t>
            </w:r>
            <w:r w:rsidR="00673302">
              <w:lastRenderedPageBreak/>
              <w:t>přehled používaných testových baterií, bohužel mnohé z nich jsou zpracovány jen velmi povrchně. V kapitole 4 autorka podává poměrně neuspořádaný přehled dosavadních výzkumů, jde však spíše o hromadění izolovaných informací, než o systematický přehled.</w:t>
            </w:r>
          </w:p>
          <w:p w:rsidR="00673302" w:rsidRPr="009147AA" w:rsidRDefault="00673302" w:rsidP="00496581">
            <w:pPr>
              <w:jc w:val="both"/>
            </w:pPr>
            <w:r>
              <w:t xml:space="preserve">Cíle výzkumného šetření jsou formulovány vhodně, adekvátně k cílům jsou voleny také metody. </w:t>
            </w:r>
            <w:r w:rsidR="009147AA">
              <w:t>Objevuje se však terminologicky nepřesné užívání pojmů (</w:t>
            </w:r>
            <w:r w:rsidR="009147AA">
              <w:rPr>
                <w:i/>
              </w:rPr>
              <w:t>test</w:t>
            </w:r>
            <w:r w:rsidR="009147AA">
              <w:t xml:space="preserve"> je používán jako synonymum pro </w:t>
            </w:r>
            <w:r w:rsidR="009147AA">
              <w:rPr>
                <w:i/>
              </w:rPr>
              <w:t>testovou baterii</w:t>
            </w:r>
            <w:r w:rsidR="009147AA">
              <w:t xml:space="preserve">). Za nedostatečný považuji popis výzkumného souboru i jeho výběru. Hodnocení výzkumných dat vychází především z průměrných hodnot, mediánu a směrodatné odchylky, přesto autorka v některých případech usuzuje na významné rozdíly mezi výsledky chlapců a dívek. Bylo by vhodné podpořit toto tvrzení vhodnými statistickými postupy. </w:t>
            </w:r>
            <w:r w:rsidR="009D7996">
              <w:t>Orientaci ve výsledcích (především v tabulkách) znesnadňuje také absence četnosti souboru chlapců a dívek, neboť, jak autorka uvádí, pro jednotlivé testy se počty testovaných dětí liší.</w:t>
            </w:r>
          </w:p>
          <w:p w:rsidR="000F3059" w:rsidRPr="00A76771" w:rsidRDefault="000F3059" w:rsidP="00496581">
            <w:pPr>
              <w:jc w:val="both"/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9D7996" w:rsidP="009D7996">
            <w:pPr>
              <w:pStyle w:val="Odstavecseseznamem"/>
              <w:numPr>
                <w:ilvl w:val="0"/>
                <w:numId w:val="2"/>
              </w:numPr>
              <w:ind w:left="426"/>
            </w:pPr>
            <w:r>
              <w:t>Na str. 34 uvádíte, že explozivní síla dolních končetin dětí je na přijatelné úrovni. Z čeho tak usuzujete, co bylo kritériem pro hodnocení úrovně explozivní síly dolních končetin?</w:t>
            </w:r>
          </w:p>
          <w:p w:rsidR="009D7996" w:rsidRDefault="00DA56C4" w:rsidP="00DA56C4">
            <w:pPr>
              <w:pStyle w:val="Odstavecseseznamem"/>
              <w:numPr>
                <w:ilvl w:val="0"/>
                <w:numId w:val="2"/>
              </w:numPr>
              <w:ind w:left="426"/>
            </w:pPr>
            <w:r>
              <w:t>Jak si vysvětlujete, že zjištění mnohých výzkumných studií o klesající tělesné zdatnosti a úrovni motorických schopností dětské populace v ČR jsou odlišná od Vašich závěrů, které ukazují spíše na stagnování úrovně?</w:t>
            </w:r>
          </w:p>
          <w:p w:rsidR="00DA56C4" w:rsidRPr="00A76771" w:rsidRDefault="00DA56C4" w:rsidP="00DA56C4">
            <w:pPr>
              <w:pStyle w:val="Odstavecseseznamem"/>
              <w:ind w:left="426"/>
            </w:pPr>
          </w:p>
        </w:tc>
      </w:tr>
      <w:tr w:rsidR="00002BCA" w:rsidRPr="00FE1061" w:rsidTr="00E83551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DA56C4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DA56C4" w:rsidRDefault="00002BCA" w:rsidP="000F3059">
            <w:pPr>
              <w:rPr>
                <w:sz w:val="20"/>
              </w:rPr>
            </w:pPr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DA56C4">
              <w:rPr>
                <w:sz w:val="20"/>
                <w:szCs w:val="22"/>
              </w:rPr>
              <w:t>22. 5. 2017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1F" w:rsidRDefault="00DC001F" w:rsidP="00002BCA">
      <w:r>
        <w:separator/>
      </w:r>
    </w:p>
  </w:endnote>
  <w:endnote w:type="continuationSeparator" w:id="0">
    <w:p w:rsidR="00DC001F" w:rsidRDefault="00DC001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1F" w:rsidRDefault="00DC001F" w:rsidP="00002BCA">
      <w:r>
        <w:separator/>
      </w:r>
    </w:p>
  </w:footnote>
  <w:footnote w:type="continuationSeparator" w:id="0">
    <w:p w:rsidR="00DC001F" w:rsidRDefault="00DC001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828F3"/>
    <w:multiLevelType w:val="hybridMultilevel"/>
    <w:tmpl w:val="69D23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1D9A"/>
    <w:multiLevelType w:val="hybridMultilevel"/>
    <w:tmpl w:val="A5402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370E1C"/>
    <w:rsid w:val="003D2F21"/>
    <w:rsid w:val="00471798"/>
    <w:rsid w:val="00496581"/>
    <w:rsid w:val="00535B93"/>
    <w:rsid w:val="00565ECE"/>
    <w:rsid w:val="005E065A"/>
    <w:rsid w:val="0064017C"/>
    <w:rsid w:val="00653CB2"/>
    <w:rsid w:val="00673302"/>
    <w:rsid w:val="007D6923"/>
    <w:rsid w:val="00873B38"/>
    <w:rsid w:val="009017E0"/>
    <w:rsid w:val="00910789"/>
    <w:rsid w:val="009147AA"/>
    <w:rsid w:val="009D7996"/>
    <w:rsid w:val="00A72CED"/>
    <w:rsid w:val="00A76771"/>
    <w:rsid w:val="00B3380D"/>
    <w:rsid w:val="00B44F2E"/>
    <w:rsid w:val="00B94260"/>
    <w:rsid w:val="00C475E3"/>
    <w:rsid w:val="00C90F34"/>
    <w:rsid w:val="00D42EA3"/>
    <w:rsid w:val="00DA11E6"/>
    <w:rsid w:val="00DA56C4"/>
    <w:rsid w:val="00DC001F"/>
    <w:rsid w:val="00E05B1A"/>
    <w:rsid w:val="00E2260F"/>
    <w:rsid w:val="00E75976"/>
    <w:rsid w:val="00E83551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7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Viktor Pacholík</cp:lastModifiedBy>
  <cp:revision>5</cp:revision>
  <cp:lastPrinted>2015-05-16T08:18:00Z</cp:lastPrinted>
  <dcterms:created xsi:type="dcterms:W3CDTF">2017-05-22T22:05:00Z</dcterms:created>
  <dcterms:modified xsi:type="dcterms:W3CDTF">2017-05-22T22:29:00Z</dcterms:modified>
</cp:coreProperties>
</file>