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99C" w:rsidRDefault="0028399C" w:rsidP="000670AB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bakalářské práce</w:t>
      </w:r>
    </w:p>
    <w:p w:rsidR="000670AB" w:rsidRPr="0013588D" w:rsidRDefault="000670AB" w:rsidP="000670AB">
      <w:pPr>
        <w:spacing w:after="240"/>
        <w:jc w:val="center"/>
        <w:rPr>
          <w:rFonts w:ascii="Calibri" w:hAnsi="Calibri"/>
          <w:b/>
          <w:sz w:val="32"/>
          <w:szCs w:val="32"/>
        </w:rPr>
      </w:pPr>
    </w:p>
    <w:tbl>
      <w:tblPr>
        <w:tblW w:w="90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60"/>
        <w:gridCol w:w="4786"/>
        <w:gridCol w:w="709"/>
        <w:gridCol w:w="1345"/>
      </w:tblGrid>
      <w:tr w:rsidR="00515A76" w:rsidRPr="0013588D" w:rsidTr="00380CCA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515A76" w:rsidRPr="0013588D" w:rsidRDefault="005C2EDC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Šárka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Libenská</w:t>
            </w:r>
            <w:proofErr w:type="spellEnd"/>
          </w:p>
        </w:tc>
      </w:tr>
      <w:tr w:rsidR="00515A76" w:rsidRPr="0013588D" w:rsidTr="00380CCA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515A76" w:rsidRPr="0013588D" w:rsidRDefault="005C2EDC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Event</w:t>
            </w:r>
            <w:proofErr w:type="spellEnd"/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marketing v e-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shopu</w:t>
            </w:r>
            <w:proofErr w:type="spellEnd"/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SportObchod.cz</w:t>
            </w:r>
          </w:p>
        </w:tc>
      </w:tr>
      <w:tr w:rsidR="004D02B3" w:rsidRPr="0013588D" w:rsidTr="00380CCA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4D02B3" w:rsidP="00A26CA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MK KS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D51FFA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2015/2016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A26CAC" w:rsidP="00224D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doc. PhDr. Dagmar Weberová, PhD.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434"/>
    <w:bookmarkStart w:id="1" w:name="_MON_1332850454"/>
    <w:bookmarkStart w:id="2" w:name="_MON_1332850828"/>
    <w:bookmarkStart w:id="3" w:name="_MON_1334675527"/>
    <w:bookmarkStart w:id="4" w:name="_MON_1334675836"/>
    <w:bookmarkStart w:id="5" w:name="_MON_1334675884"/>
    <w:bookmarkStart w:id="6" w:name="_MON_1334676345"/>
    <w:bookmarkStart w:id="7" w:name="_MON_1334676387"/>
    <w:bookmarkStart w:id="8" w:name="_MON_1335188663"/>
    <w:bookmarkStart w:id="9" w:name="_MON_1335189463"/>
    <w:bookmarkStart w:id="10" w:name="_MON_1336567768"/>
    <w:bookmarkStart w:id="11" w:name="_MON_1336568010"/>
    <w:bookmarkStart w:id="12" w:name="_MON_1336569207"/>
    <w:bookmarkStart w:id="13" w:name="_MON_1336569462"/>
    <w:bookmarkStart w:id="14" w:name="_MON_1336569602"/>
    <w:bookmarkStart w:id="15" w:name="_MON_1336569707"/>
    <w:bookmarkStart w:id="16" w:name="_MON_1336569710"/>
    <w:bookmarkStart w:id="17" w:name="_MON_1336569723"/>
    <w:bookmarkStart w:id="18" w:name="_MON_1336569737"/>
    <w:bookmarkStart w:id="19" w:name="_MON_1336569885"/>
    <w:bookmarkStart w:id="20" w:name="_MON_1336570037"/>
    <w:bookmarkStart w:id="21" w:name="_MON_1336574844"/>
    <w:bookmarkStart w:id="22" w:name="_MON_1336824645"/>
    <w:bookmarkStart w:id="23" w:name="_MON_1336824890"/>
    <w:bookmarkStart w:id="24" w:name="_MON_1336826773"/>
    <w:bookmarkStart w:id="25" w:name="_MON_1337070796"/>
    <w:bookmarkStart w:id="26" w:name="_MON_1337071463"/>
    <w:bookmarkStart w:id="27" w:name="_MON_1338811697"/>
    <w:bookmarkStart w:id="28" w:name="_MON_1338811926"/>
    <w:bookmarkStart w:id="29" w:name="_MON_1338812973"/>
    <w:bookmarkStart w:id="30" w:name="_MON_1338813343"/>
    <w:bookmarkStart w:id="31" w:name="_MON_1338813386"/>
    <w:bookmarkStart w:id="32" w:name="_MON_1343394148"/>
    <w:bookmarkStart w:id="33" w:name="_MON_1364913299"/>
    <w:bookmarkStart w:id="34" w:name="_MON_1364913932"/>
    <w:bookmarkStart w:id="35" w:name="_MON_1364914587"/>
    <w:bookmarkStart w:id="36" w:name="_MON_1366620866"/>
    <w:bookmarkStart w:id="37" w:name="_MON_1366621397"/>
    <w:bookmarkStart w:id="38" w:name="_MON_1366621611"/>
    <w:bookmarkStart w:id="39" w:name="_MON_1394448231"/>
    <w:bookmarkStart w:id="40" w:name="_MON_1394448643"/>
    <w:bookmarkStart w:id="41" w:name="_MON_1394448838"/>
    <w:bookmarkStart w:id="42" w:name="_MON_1394448863"/>
    <w:bookmarkStart w:id="43" w:name="_MON_1394448890"/>
    <w:bookmarkStart w:id="44" w:name="_MON_1394605234"/>
    <w:bookmarkStart w:id="45" w:name="_MON_1425718649"/>
    <w:bookmarkStart w:id="46" w:name="_MON_1425718884"/>
    <w:bookmarkStart w:id="47" w:name="_MON_1425718913"/>
    <w:bookmarkStart w:id="48" w:name="_MON_1425719005"/>
    <w:bookmarkStart w:id="49" w:name="_MON_1425719063"/>
    <w:bookmarkStart w:id="50" w:name="_MON_1425719119"/>
    <w:bookmarkStart w:id="51" w:name="_MON_1425719133"/>
    <w:bookmarkStart w:id="52" w:name="_MON_1425719143"/>
    <w:bookmarkStart w:id="53" w:name="_MON_1425719189"/>
    <w:bookmarkStart w:id="54" w:name="_MON_1332850022"/>
    <w:bookmarkStart w:id="55" w:name="_MON_1332850151"/>
    <w:bookmarkStart w:id="56" w:name="_MON_1332850182"/>
    <w:bookmarkStart w:id="57" w:name="_MON_1332850323"/>
    <w:bookmarkStart w:id="58" w:name="_MON_1332850330"/>
    <w:bookmarkStart w:id="59" w:name="_MON_1332850382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412"/>
    <w:bookmarkEnd w:id="60"/>
    <w:p w:rsidR="00515A76" w:rsidRPr="0013588D" w:rsidRDefault="000670AB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12" w:dyaOrig="36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2pt;height:174.75pt" o:ole="">
            <v:imagedata r:id="rId7" o:title=""/>
          </v:shape>
          <o:OLEObject Type="Embed" ProgID="Excel.Sheet.8" ShapeID="_x0000_i1025" DrawAspect="Content" ObjectID="_1524292623" r:id="rId8"/>
        </w:object>
      </w:r>
    </w:p>
    <w:p w:rsidR="000670AB" w:rsidRDefault="000670AB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:rsidR="008242D2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 práci lze ocenit (silné stránky)</w:t>
      </w:r>
      <w:r w:rsidRPr="005354CD">
        <w:rPr>
          <w:rFonts w:ascii="Calibri" w:hAnsi="Calibri" w:cs="Calibri"/>
          <w:b/>
          <w:sz w:val="24"/>
          <w:szCs w:val="24"/>
        </w:rPr>
        <w:t>:</w:t>
      </w:r>
    </w:p>
    <w:p w:rsidR="005D12DF" w:rsidRPr="00A15605" w:rsidRDefault="00256E2F" w:rsidP="005D12DF">
      <w:pPr>
        <w:pStyle w:val="Odstavecseseznamem"/>
        <w:numPr>
          <w:ilvl w:val="0"/>
          <w:numId w:val="7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 xml:space="preserve">Návrh on-line dotazníka po hodnotení </w:t>
      </w:r>
      <w:proofErr w:type="spellStart"/>
      <w:r>
        <w:rPr>
          <w:rFonts w:ascii="Calibri" w:hAnsi="Calibri" w:cs="Calibri"/>
          <w:sz w:val="24"/>
          <w:szCs w:val="24"/>
          <w:lang w:val="sk-SK"/>
        </w:rPr>
        <w:t>eventu</w:t>
      </w:r>
      <w:proofErr w:type="spellEnd"/>
      <w:r>
        <w:rPr>
          <w:rFonts w:ascii="Calibri" w:hAnsi="Calibri" w:cs="Calibri"/>
          <w:sz w:val="24"/>
          <w:szCs w:val="24"/>
          <w:lang w:val="sk-SK"/>
        </w:rPr>
        <w:t>, ktorý je v prílohe.</w:t>
      </w:r>
    </w:p>
    <w:p w:rsidR="000670AB" w:rsidRDefault="000670AB" w:rsidP="00AB043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:rsidR="00AB0432" w:rsidRPr="00AB0432" w:rsidRDefault="008242D2" w:rsidP="00AB043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Výhrady, připomínky a náměty k práci (slabé stránky):</w:t>
      </w:r>
    </w:p>
    <w:p w:rsidR="00AB2AFF" w:rsidRDefault="00AB2AFF" w:rsidP="00477349">
      <w:pPr>
        <w:pStyle w:val="Odstavecseseznamem"/>
        <w:numPr>
          <w:ilvl w:val="0"/>
          <w:numId w:val="8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V metodickej časti na strane 29 nie je zdôvodnený výber metódy hĺbkového rozhovoru</w:t>
      </w:r>
      <w:r w:rsidR="00D11777">
        <w:rPr>
          <w:rFonts w:ascii="Calibri" w:hAnsi="Calibri" w:cs="Calibri"/>
          <w:sz w:val="24"/>
          <w:szCs w:val="24"/>
          <w:lang w:val="sk-SK"/>
        </w:rPr>
        <w:t>, jeho výhody a limity.</w:t>
      </w:r>
    </w:p>
    <w:p w:rsidR="00C250C9" w:rsidRDefault="00C250C9" w:rsidP="00477349">
      <w:pPr>
        <w:pStyle w:val="Odstavecseseznamem"/>
        <w:numPr>
          <w:ilvl w:val="0"/>
          <w:numId w:val="8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 xml:space="preserve">Praktická časť je chaotická, </w:t>
      </w:r>
      <w:r w:rsidR="00256E2F">
        <w:rPr>
          <w:rFonts w:ascii="Calibri" w:hAnsi="Calibri" w:cs="Calibri"/>
          <w:sz w:val="24"/>
          <w:szCs w:val="24"/>
          <w:lang w:val="sk-SK"/>
        </w:rPr>
        <w:t xml:space="preserve">neštandardne spracovaná a čo je najhoršie, </w:t>
      </w:r>
      <w:r>
        <w:rPr>
          <w:rFonts w:ascii="Calibri" w:hAnsi="Calibri" w:cs="Calibri"/>
          <w:sz w:val="24"/>
          <w:szCs w:val="24"/>
          <w:lang w:val="sk-SK"/>
        </w:rPr>
        <w:t>čitateľ nie je detailne oboznámený s autorkinými zámermi.</w:t>
      </w:r>
    </w:p>
    <w:p w:rsidR="00D11777" w:rsidRDefault="00D11777" w:rsidP="00477349">
      <w:pPr>
        <w:pStyle w:val="Odstavecseseznamem"/>
        <w:numPr>
          <w:ilvl w:val="0"/>
          <w:numId w:val="8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 xml:space="preserve">Nechápem, aký význam má </w:t>
      </w:r>
      <w:r w:rsidR="00C250C9">
        <w:rPr>
          <w:rFonts w:ascii="Calibri" w:hAnsi="Calibri" w:cs="Calibri"/>
          <w:sz w:val="24"/>
          <w:szCs w:val="24"/>
          <w:lang w:val="sk-SK"/>
        </w:rPr>
        <w:t>Kapitola 5.</w:t>
      </w:r>
    </w:p>
    <w:p w:rsidR="00A15605" w:rsidRPr="00A15605" w:rsidRDefault="00C250C9" w:rsidP="00A15605">
      <w:pPr>
        <w:pStyle w:val="Odstavecseseznamem"/>
        <w:numPr>
          <w:ilvl w:val="0"/>
          <w:numId w:val="8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Nerozumiem rozhovoru v časti 6.2 na strane 35 – kto sa rozprával s kým a za akým účelom. Čo vyplýva  z daných údajov?</w:t>
      </w:r>
    </w:p>
    <w:p w:rsidR="00C250C9" w:rsidRDefault="00C250C9" w:rsidP="00477349">
      <w:pPr>
        <w:pStyle w:val="Odstavecseseznamem"/>
        <w:numPr>
          <w:ilvl w:val="0"/>
          <w:numId w:val="8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Mnohé informácie sú čitateľovi predkladané bez akéhokoľvek vysvetlenia a súvislostí – napr. Rešerše interných materiálov na str. 35.</w:t>
      </w:r>
    </w:p>
    <w:p w:rsidR="00C250C9" w:rsidRDefault="00C250C9" w:rsidP="00477349">
      <w:pPr>
        <w:pStyle w:val="Odstavecseseznamem"/>
        <w:numPr>
          <w:ilvl w:val="0"/>
          <w:numId w:val="8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Plagát na str. 39 patrí do prílohy.</w:t>
      </w:r>
    </w:p>
    <w:p w:rsidR="00A15605" w:rsidRDefault="00A15605" w:rsidP="00477349">
      <w:pPr>
        <w:pStyle w:val="Odstavecseseznamem"/>
        <w:numPr>
          <w:ilvl w:val="0"/>
          <w:numId w:val="8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Vyhodnotenie sekundárnych zdrojov je na slabej úrovni, grafy prezentované na str. 52 až 54 nie sú okomentované ani interpretované.</w:t>
      </w:r>
    </w:p>
    <w:p w:rsidR="00A15605" w:rsidRDefault="00A15605" w:rsidP="00477349">
      <w:pPr>
        <w:pStyle w:val="Odstavecseseznamem"/>
        <w:numPr>
          <w:ilvl w:val="0"/>
          <w:numId w:val="8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U SWOT analýzy absentuje slovný komentár.</w:t>
      </w:r>
    </w:p>
    <w:p w:rsidR="00AB0432" w:rsidRDefault="00AB2AFF" w:rsidP="00477349">
      <w:pPr>
        <w:pStyle w:val="Odstavecseseznamem"/>
        <w:numPr>
          <w:ilvl w:val="0"/>
          <w:numId w:val="8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  <w:lang w:val="sk-SK"/>
        </w:rPr>
      </w:pPr>
      <w:r w:rsidRPr="00AB2AFF">
        <w:rPr>
          <w:rFonts w:ascii="Calibri" w:hAnsi="Calibri" w:cs="Calibri"/>
          <w:sz w:val="24"/>
          <w:szCs w:val="24"/>
          <w:lang w:val="sk-SK"/>
        </w:rPr>
        <w:t xml:space="preserve">Priame citácie nie sú </w:t>
      </w:r>
      <w:r w:rsidR="00C250C9">
        <w:rPr>
          <w:rFonts w:ascii="Calibri" w:hAnsi="Calibri" w:cs="Calibri"/>
          <w:sz w:val="24"/>
          <w:szCs w:val="24"/>
          <w:lang w:val="sk-SK"/>
        </w:rPr>
        <w:t xml:space="preserve">vždy </w:t>
      </w:r>
      <w:r w:rsidRPr="00AB2AFF">
        <w:rPr>
          <w:rFonts w:ascii="Calibri" w:hAnsi="Calibri" w:cs="Calibri"/>
          <w:sz w:val="24"/>
          <w:szCs w:val="24"/>
          <w:lang w:val="sk-SK"/>
        </w:rPr>
        <w:t>dané do kurzívy</w:t>
      </w:r>
      <w:r>
        <w:rPr>
          <w:rFonts w:ascii="Calibri" w:hAnsi="Calibri" w:cs="Calibri"/>
          <w:sz w:val="24"/>
          <w:szCs w:val="24"/>
          <w:lang w:val="sk-SK"/>
        </w:rPr>
        <w:t xml:space="preserve"> (napr. str. 24)</w:t>
      </w:r>
      <w:r w:rsidRPr="00AB2AFF">
        <w:rPr>
          <w:rFonts w:ascii="Calibri" w:hAnsi="Calibri" w:cs="Calibri"/>
          <w:sz w:val="24"/>
          <w:szCs w:val="24"/>
          <w:lang w:val="sk-SK"/>
        </w:rPr>
        <w:t>.</w:t>
      </w:r>
    </w:p>
    <w:p w:rsidR="00A15605" w:rsidRDefault="00A15605" w:rsidP="00477349">
      <w:pPr>
        <w:pStyle w:val="Odstavecseseznamem"/>
        <w:numPr>
          <w:ilvl w:val="0"/>
          <w:numId w:val="8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Zoznam použitej literatúry nie je abecedne zoradený, elektronické zdroje nie sú zvlášť uvádzané.</w:t>
      </w:r>
    </w:p>
    <w:p w:rsidR="00256E2F" w:rsidRDefault="00256E2F" w:rsidP="00477349">
      <w:pPr>
        <w:pStyle w:val="Odstavecseseznamem"/>
        <w:numPr>
          <w:ilvl w:val="0"/>
          <w:numId w:val="8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V prílohe sa nachádza prepis rozhovoru, ale v praktickej časti nie je jeho ucelené vyhodnotenie.</w:t>
      </w:r>
    </w:p>
    <w:p w:rsidR="00256E2F" w:rsidRDefault="00256E2F" w:rsidP="00477349">
      <w:pPr>
        <w:pStyle w:val="Odstavecseseznamem"/>
        <w:numPr>
          <w:ilvl w:val="0"/>
          <w:numId w:val="8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lastRenderedPageBreak/>
        <w:t>Autorka v závere práce (str. 69 – 70) neodpovedala na svoje výskumné otázky ani nekonštatuje splnenie cieľa práce – záver ako keby sa netýkal predmetnej bakalárskej práce.</w:t>
      </w:r>
    </w:p>
    <w:p w:rsidR="000670AB" w:rsidRPr="000670AB" w:rsidRDefault="00A15605" w:rsidP="00496196">
      <w:pPr>
        <w:pStyle w:val="Odstavecseseznamem"/>
        <w:numPr>
          <w:ilvl w:val="0"/>
          <w:numId w:val="8"/>
        </w:num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0670AB">
        <w:rPr>
          <w:rFonts w:ascii="Calibri" w:hAnsi="Calibri" w:cs="Calibri"/>
          <w:sz w:val="24"/>
          <w:szCs w:val="24"/>
          <w:lang w:val="sk-SK"/>
        </w:rPr>
        <w:t xml:space="preserve">Vzhľadom na praktickú časť je predložená bakalárska práca na hranici </w:t>
      </w:r>
      <w:proofErr w:type="spellStart"/>
      <w:r w:rsidRPr="000670AB">
        <w:rPr>
          <w:rFonts w:ascii="Calibri" w:hAnsi="Calibri" w:cs="Calibri"/>
          <w:sz w:val="24"/>
          <w:szCs w:val="24"/>
          <w:lang w:val="sk-SK"/>
        </w:rPr>
        <w:t>obhájiteľnosti</w:t>
      </w:r>
      <w:proofErr w:type="spellEnd"/>
      <w:r w:rsidR="000670AB">
        <w:rPr>
          <w:rFonts w:ascii="Calibri" w:hAnsi="Calibri" w:cs="Calibri"/>
          <w:sz w:val="24"/>
          <w:szCs w:val="24"/>
          <w:lang w:val="sk-SK"/>
        </w:rPr>
        <w:t>.</w:t>
      </w:r>
      <w:r w:rsidR="000670AB" w:rsidRPr="000670AB">
        <w:rPr>
          <w:rFonts w:ascii="Calibri" w:hAnsi="Calibri" w:cs="Calibri"/>
          <w:sz w:val="24"/>
          <w:szCs w:val="24"/>
          <w:lang w:val="sk-SK"/>
        </w:rPr>
        <w:t xml:space="preserve"> </w:t>
      </w:r>
    </w:p>
    <w:p w:rsidR="000670AB" w:rsidRPr="000670AB" w:rsidRDefault="000670AB" w:rsidP="000670AB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:rsidR="000670AB" w:rsidRDefault="000670AB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bookmarkStart w:id="61" w:name="_GoBack"/>
      <w:bookmarkEnd w:id="61"/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A15605">
        <w:rPr>
          <w:rFonts w:ascii="Calibri" w:hAnsi="Calibri" w:cs="Calibri"/>
          <w:sz w:val="24"/>
          <w:szCs w:val="24"/>
        </w:rPr>
        <w:t>6</w:t>
      </w:r>
      <w:r w:rsidR="00A26CAC">
        <w:rPr>
          <w:rFonts w:ascii="Calibri" w:hAnsi="Calibri" w:cs="Calibri"/>
          <w:sz w:val="24"/>
          <w:szCs w:val="24"/>
        </w:rPr>
        <w:t>. května 2016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C5F" w:rsidRDefault="001C4C5F">
      <w:r>
        <w:separator/>
      </w:r>
    </w:p>
  </w:endnote>
  <w:endnote w:type="continuationSeparator" w:id="0">
    <w:p w:rsidR="001C4C5F" w:rsidRDefault="001C4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C5F" w:rsidRDefault="001C4C5F">
      <w:r>
        <w:separator/>
      </w:r>
    </w:p>
  </w:footnote>
  <w:footnote w:type="continuationSeparator" w:id="0">
    <w:p w:rsidR="001C4C5F" w:rsidRDefault="001C4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341" w:rsidRDefault="007B6504">
    <w:pPr>
      <w:pStyle w:val="Zhlav"/>
    </w:pPr>
    <w:r>
      <w:rPr>
        <w:noProof/>
      </w:rPr>
      <w:drawing>
        <wp:inline distT="0" distB="0" distL="0" distR="0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51142"/>
    <w:multiLevelType w:val="hybridMultilevel"/>
    <w:tmpl w:val="8892CC6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CA78B0"/>
    <w:multiLevelType w:val="hybridMultilevel"/>
    <w:tmpl w:val="94AACE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931777"/>
    <w:multiLevelType w:val="hybridMultilevel"/>
    <w:tmpl w:val="BDDC31B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670AB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0F0ECC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4C5F"/>
    <w:rsid w:val="001C504C"/>
    <w:rsid w:val="001F125B"/>
    <w:rsid w:val="00201C13"/>
    <w:rsid w:val="00205E15"/>
    <w:rsid w:val="002076CD"/>
    <w:rsid w:val="002169EE"/>
    <w:rsid w:val="00224DFA"/>
    <w:rsid w:val="0023276F"/>
    <w:rsid w:val="00244BC9"/>
    <w:rsid w:val="00250D9A"/>
    <w:rsid w:val="00252ECC"/>
    <w:rsid w:val="00256E2F"/>
    <w:rsid w:val="0026323D"/>
    <w:rsid w:val="0026381D"/>
    <w:rsid w:val="00275E4F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D58F6"/>
    <w:rsid w:val="002E29B1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77349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20B2"/>
    <w:rsid w:val="005934FB"/>
    <w:rsid w:val="00595345"/>
    <w:rsid w:val="005C2EDC"/>
    <w:rsid w:val="005D12DF"/>
    <w:rsid w:val="005D6260"/>
    <w:rsid w:val="005E1DEF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24E45"/>
    <w:rsid w:val="00836538"/>
    <w:rsid w:val="00841242"/>
    <w:rsid w:val="00845234"/>
    <w:rsid w:val="0085026C"/>
    <w:rsid w:val="00854A44"/>
    <w:rsid w:val="00856C0C"/>
    <w:rsid w:val="008627E8"/>
    <w:rsid w:val="00882B17"/>
    <w:rsid w:val="00883EEB"/>
    <w:rsid w:val="00884EB7"/>
    <w:rsid w:val="00890078"/>
    <w:rsid w:val="00891940"/>
    <w:rsid w:val="00891C4C"/>
    <w:rsid w:val="0089560A"/>
    <w:rsid w:val="008A081E"/>
    <w:rsid w:val="008B0E1F"/>
    <w:rsid w:val="008C0E42"/>
    <w:rsid w:val="008C30D5"/>
    <w:rsid w:val="008C3E97"/>
    <w:rsid w:val="008F54B9"/>
    <w:rsid w:val="00907B9A"/>
    <w:rsid w:val="009109F6"/>
    <w:rsid w:val="00922C12"/>
    <w:rsid w:val="009249A5"/>
    <w:rsid w:val="00931B48"/>
    <w:rsid w:val="009378F2"/>
    <w:rsid w:val="009558C7"/>
    <w:rsid w:val="00970309"/>
    <w:rsid w:val="009748BA"/>
    <w:rsid w:val="00983024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127ED"/>
    <w:rsid w:val="00A15605"/>
    <w:rsid w:val="00A2665F"/>
    <w:rsid w:val="00A26CAC"/>
    <w:rsid w:val="00A319A8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B0432"/>
    <w:rsid w:val="00AB2AFF"/>
    <w:rsid w:val="00AB302D"/>
    <w:rsid w:val="00AC0287"/>
    <w:rsid w:val="00AE5F6C"/>
    <w:rsid w:val="00AF23F4"/>
    <w:rsid w:val="00AF5110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1860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250C9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11777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8750B"/>
    <w:rsid w:val="00DA25B9"/>
    <w:rsid w:val="00DA506C"/>
    <w:rsid w:val="00DB0151"/>
    <w:rsid w:val="00DC00B4"/>
    <w:rsid w:val="00DC13C6"/>
    <w:rsid w:val="00DD11C4"/>
    <w:rsid w:val="00DD1937"/>
    <w:rsid w:val="00DD4815"/>
    <w:rsid w:val="00DD58A5"/>
    <w:rsid w:val="00DE0EAD"/>
    <w:rsid w:val="00DE6D23"/>
    <w:rsid w:val="00DF3122"/>
    <w:rsid w:val="00E02960"/>
    <w:rsid w:val="00E1071B"/>
    <w:rsid w:val="00E20387"/>
    <w:rsid w:val="00E22A1F"/>
    <w:rsid w:val="00E25711"/>
    <w:rsid w:val="00E31ACF"/>
    <w:rsid w:val="00E337F0"/>
    <w:rsid w:val="00E34B70"/>
    <w:rsid w:val="00E35E3C"/>
    <w:rsid w:val="00E4410E"/>
    <w:rsid w:val="00E46B21"/>
    <w:rsid w:val="00E62741"/>
    <w:rsid w:val="00E62F8B"/>
    <w:rsid w:val="00E65FC8"/>
    <w:rsid w:val="00E66A01"/>
    <w:rsid w:val="00E72341"/>
    <w:rsid w:val="00E81A1D"/>
    <w:rsid w:val="00EA033D"/>
    <w:rsid w:val="00EA13D2"/>
    <w:rsid w:val="00EB439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6901"/>
    <w:rsid w:val="00F92ED5"/>
    <w:rsid w:val="00FA3DE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8E5E3F2-E6CE-4CD6-81DC-44A3DAC3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AB0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List_aplikace_Microsoft_Excel_97_20031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243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FMK UTB Zlín</Company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Josef Kocourek</dc:creator>
  <cp:lastModifiedBy>Weberová Dagmar</cp:lastModifiedBy>
  <cp:revision>2</cp:revision>
  <cp:lastPrinted>2010-04-15T13:27:00Z</cp:lastPrinted>
  <dcterms:created xsi:type="dcterms:W3CDTF">2016-05-09T07:51:00Z</dcterms:created>
  <dcterms:modified xsi:type="dcterms:W3CDTF">2016-05-09T07:51:00Z</dcterms:modified>
</cp:coreProperties>
</file>