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293" w:type="dxa"/>
        <w:tblLayout w:type="fixed"/>
        <w:tblLook w:val="04A0" w:firstRow="1" w:lastRow="0" w:firstColumn="1" w:lastColumn="0" w:noHBand="0" w:noVBand="1"/>
      </w:tblPr>
      <w:tblGrid>
        <w:gridCol w:w="1738"/>
        <w:gridCol w:w="1297"/>
        <w:gridCol w:w="372"/>
        <w:gridCol w:w="1450"/>
        <w:gridCol w:w="188"/>
        <w:gridCol w:w="166"/>
        <w:gridCol w:w="533"/>
        <w:gridCol w:w="9"/>
        <w:gridCol w:w="708"/>
        <w:gridCol w:w="26"/>
        <w:gridCol w:w="143"/>
        <w:gridCol w:w="539"/>
        <w:gridCol w:w="347"/>
        <w:gridCol w:w="341"/>
        <w:gridCol w:w="20"/>
        <w:gridCol w:w="527"/>
        <w:gridCol w:w="181"/>
        <w:gridCol w:w="708"/>
      </w:tblGrid>
      <w:tr w:rsidR="00560FD5" w:rsidRPr="00A32848" w:rsidTr="007F31CD">
        <w:tc>
          <w:tcPr>
            <w:tcW w:w="9293" w:type="dxa"/>
            <w:gridSpan w:val="18"/>
            <w:tcBorders>
              <w:top w:val="nil"/>
              <w:left w:val="nil"/>
              <w:bottom w:val="nil"/>
              <w:right w:val="nil"/>
            </w:tcBorders>
          </w:tcPr>
          <w:p w:rsidR="00560FD5" w:rsidRPr="00A32848" w:rsidRDefault="00560FD5" w:rsidP="00E7033B">
            <w:pPr>
              <w:jc w:val="center"/>
              <w:rPr>
                <w:sz w:val="32"/>
                <w:szCs w:val="32"/>
              </w:rPr>
            </w:pPr>
            <w:bookmarkStart w:id="0" w:name="_GoBack"/>
            <w:bookmarkEnd w:id="0"/>
            <w:r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252416" w:rsidRPr="005D079A" w:rsidTr="007F31CD">
        <w:trPr>
          <w:trHeight w:val="1067"/>
        </w:trPr>
        <w:tc>
          <w:tcPr>
            <w:tcW w:w="9293" w:type="dxa"/>
            <w:gridSpan w:val="18"/>
            <w:tcBorders>
              <w:top w:val="nil"/>
              <w:left w:val="nil"/>
              <w:bottom w:val="single" w:sz="4" w:space="0" w:color="auto"/>
              <w:right w:val="nil"/>
            </w:tcBorders>
          </w:tcPr>
          <w:p w:rsidR="00560FD5" w:rsidRPr="005D079A" w:rsidRDefault="00560FD5" w:rsidP="004D114B">
            <w:pPr>
              <w:jc w:val="center"/>
              <w:rPr>
                <w:b/>
                <w:sz w:val="32"/>
                <w:szCs w:val="32"/>
              </w:rPr>
            </w:pPr>
          </w:p>
          <w:p w:rsidR="00252416" w:rsidRPr="005D079A" w:rsidRDefault="00252416" w:rsidP="004D114B">
            <w:pPr>
              <w:jc w:val="center"/>
              <w:rPr>
                <w:b/>
                <w:sz w:val="32"/>
                <w:szCs w:val="32"/>
              </w:rPr>
            </w:pPr>
            <w:r w:rsidRPr="005D079A">
              <w:rPr>
                <w:b/>
                <w:sz w:val="32"/>
                <w:szCs w:val="32"/>
              </w:rPr>
              <w:t xml:space="preserve">POSUDEK </w:t>
            </w:r>
            <w:r w:rsidR="004D114B" w:rsidRPr="005D079A">
              <w:rPr>
                <w:b/>
                <w:sz w:val="32"/>
                <w:szCs w:val="32"/>
              </w:rPr>
              <w:t>VEDOUCÍHO</w:t>
            </w:r>
            <w:r w:rsidRPr="005D079A">
              <w:rPr>
                <w:b/>
                <w:sz w:val="32"/>
                <w:szCs w:val="32"/>
              </w:rPr>
              <w:t xml:space="preserve"> BAKALÁŘSKÉ PRÁCE</w:t>
            </w:r>
          </w:p>
          <w:p w:rsidR="00560FD5" w:rsidRPr="005D079A" w:rsidRDefault="00560FD5" w:rsidP="004D114B">
            <w:pPr>
              <w:jc w:val="center"/>
              <w:rPr>
                <w:b/>
                <w:sz w:val="32"/>
                <w:szCs w:val="32"/>
              </w:rPr>
            </w:pPr>
          </w:p>
        </w:tc>
      </w:tr>
      <w:tr w:rsidR="00252416" w:rsidRPr="005D079A" w:rsidTr="007F31CD">
        <w:tc>
          <w:tcPr>
            <w:tcW w:w="3035" w:type="dxa"/>
            <w:gridSpan w:val="2"/>
            <w:tcBorders>
              <w:top w:val="nil"/>
            </w:tcBorders>
          </w:tcPr>
          <w:p w:rsidR="00252416" w:rsidRPr="005D079A" w:rsidRDefault="00252416">
            <w:r w:rsidRPr="005D079A">
              <w:t>Název práce:</w:t>
            </w:r>
          </w:p>
        </w:tc>
        <w:tc>
          <w:tcPr>
            <w:tcW w:w="6258" w:type="dxa"/>
            <w:gridSpan w:val="16"/>
            <w:tcBorders>
              <w:top w:val="nil"/>
            </w:tcBorders>
          </w:tcPr>
          <w:p w:rsidR="00252416" w:rsidRPr="00A735DC" w:rsidRDefault="003B31B4" w:rsidP="00A735DC">
            <w:pPr>
              <w:rPr>
                <w:b/>
              </w:rPr>
            </w:pPr>
            <w:r>
              <w:rPr>
                <w:b/>
              </w:rPr>
              <w:t>ČEKÁRNA JAKO SOUČÁST ZDRAVOTNICKÉHO ZAŘÍZENÍ</w:t>
            </w:r>
          </w:p>
        </w:tc>
      </w:tr>
      <w:tr w:rsidR="00D64B8B" w:rsidRPr="005D079A" w:rsidTr="007F31CD">
        <w:tc>
          <w:tcPr>
            <w:tcW w:w="3035" w:type="dxa"/>
            <w:gridSpan w:val="2"/>
          </w:tcPr>
          <w:p w:rsidR="00D64B8B" w:rsidRPr="005D079A" w:rsidRDefault="00D64B8B">
            <w:r w:rsidRPr="005D079A">
              <w:t>Jméno a příjmení studenta:</w:t>
            </w:r>
          </w:p>
        </w:tc>
        <w:tc>
          <w:tcPr>
            <w:tcW w:w="6258" w:type="dxa"/>
            <w:gridSpan w:val="16"/>
          </w:tcPr>
          <w:p w:rsidR="00D64B8B" w:rsidRPr="005D079A" w:rsidRDefault="003B31B4" w:rsidP="003B31B4">
            <w:r>
              <w:t xml:space="preserve">Nikola </w:t>
            </w:r>
            <w:proofErr w:type="spellStart"/>
            <w:r>
              <w:t>Kittelo</w:t>
            </w:r>
            <w:r w:rsidR="00A735DC">
              <w:t>vá</w:t>
            </w:r>
            <w:proofErr w:type="spellEnd"/>
          </w:p>
        </w:tc>
      </w:tr>
      <w:tr w:rsidR="002A558B" w:rsidRPr="005D079A" w:rsidTr="007F31CD">
        <w:tc>
          <w:tcPr>
            <w:tcW w:w="3035" w:type="dxa"/>
            <w:gridSpan w:val="2"/>
          </w:tcPr>
          <w:p w:rsidR="002A558B" w:rsidRPr="005D079A" w:rsidRDefault="004D114B" w:rsidP="004D114B">
            <w:r w:rsidRPr="005D079A">
              <w:t>Vedoucí</w:t>
            </w:r>
            <w:r w:rsidR="002A558B" w:rsidRPr="005D079A">
              <w:t xml:space="preserve"> práce:</w:t>
            </w:r>
          </w:p>
        </w:tc>
        <w:tc>
          <w:tcPr>
            <w:tcW w:w="6258" w:type="dxa"/>
            <w:gridSpan w:val="16"/>
          </w:tcPr>
          <w:p w:rsidR="002A558B" w:rsidRPr="005D079A" w:rsidRDefault="00A735DC">
            <w:r>
              <w:t>PhDr. Anna Krátká, Ph.D.</w:t>
            </w:r>
          </w:p>
        </w:tc>
      </w:tr>
      <w:tr w:rsidR="00D64B8B" w:rsidRPr="005D079A" w:rsidTr="007F31CD">
        <w:tc>
          <w:tcPr>
            <w:tcW w:w="3035" w:type="dxa"/>
            <w:gridSpan w:val="2"/>
          </w:tcPr>
          <w:p w:rsidR="00D64B8B" w:rsidRPr="005D079A" w:rsidRDefault="009246F8">
            <w:r w:rsidRPr="005D079A">
              <w:t xml:space="preserve">Obor: </w:t>
            </w:r>
          </w:p>
        </w:tc>
        <w:tc>
          <w:tcPr>
            <w:tcW w:w="6258" w:type="dxa"/>
            <w:gridSpan w:val="16"/>
          </w:tcPr>
          <w:p w:rsidR="00D64B8B" w:rsidRPr="005D079A" w:rsidRDefault="00A735DC">
            <w:r>
              <w:t>Všeobecná sestra</w:t>
            </w:r>
          </w:p>
        </w:tc>
      </w:tr>
      <w:tr w:rsidR="009246F8" w:rsidRPr="005D079A" w:rsidTr="007F31CD">
        <w:tc>
          <w:tcPr>
            <w:tcW w:w="3035" w:type="dxa"/>
            <w:gridSpan w:val="2"/>
          </w:tcPr>
          <w:p w:rsidR="009246F8" w:rsidRPr="005D079A" w:rsidRDefault="009246F8">
            <w:r w:rsidRPr="005D079A">
              <w:t>Ústav:</w:t>
            </w:r>
          </w:p>
        </w:tc>
        <w:tc>
          <w:tcPr>
            <w:tcW w:w="6258" w:type="dxa"/>
            <w:gridSpan w:val="16"/>
          </w:tcPr>
          <w:p w:rsidR="009246F8" w:rsidRPr="005D079A" w:rsidRDefault="00A32848">
            <w:r w:rsidRPr="005D079A">
              <w:t>Ústav zdravotnických věd</w:t>
            </w:r>
          </w:p>
        </w:tc>
      </w:tr>
      <w:tr w:rsidR="009246F8" w:rsidRPr="005D079A" w:rsidTr="007F31CD">
        <w:tc>
          <w:tcPr>
            <w:tcW w:w="3035" w:type="dxa"/>
            <w:gridSpan w:val="2"/>
          </w:tcPr>
          <w:p w:rsidR="009246F8" w:rsidRPr="005D079A" w:rsidRDefault="009246F8">
            <w:r w:rsidRPr="005D079A">
              <w:t>Forma studia:</w:t>
            </w:r>
          </w:p>
        </w:tc>
        <w:tc>
          <w:tcPr>
            <w:tcW w:w="6258" w:type="dxa"/>
            <w:gridSpan w:val="16"/>
          </w:tcPr>
          <w:p w:rsidR="009246F8" w:rsidRPr="005D079A" w:rsidRDefault="00A735DC">
            <w:r>
              <w:t>Kombinovaná</w:t>
            </w:r>
          </w:p>
        </w:tc>
      </w:tr>
      <w:tr w:rsidR="007F31CD" w:rsidRPr="005D079A" w:rsidTr="007F31CD">
        <w:trPr>
          <w:trHeight w:val="503"/>
        </w:trPr>
        <w:tc>
          <w:tcPr>
            <w:tcW w:w="6487" w:type="dxa"/>
            <w:gridSpan w:val="10"/>
          </w:tcPr>
          <w:p w:rsidR="007F31CD" w:rsidRPr="005D079A" w:rsidRDefault="007F31CD">
            <w:r w:rsidRPr="005D079A">
              <w:rPr>
                <w:b/>
              </w:rPr>
              <w:t>Kritéria hodnocení práce:</w:t>
            </w:r>
          </w:p>
          <w:p w:rsidR="007F31CD" w:rsidRPr="005D079A" w:rsidRDefault="007F31CD" w:rsidP="005E4C88"/>
        </w:tc>
        <w:tc>
          <w:tcPr>
            <w:tcW w:w="2806" w:type="dxa"/>
            <w:gridSpan w:val="8"/>
          </w:tcPr>
          <w:p w:rsidR="007F31CD" w:rsidRPr="005D079A" w:rsidRDefault="007F31CD" w:rsidP="007F31CD">
            <w:pPr>
              <w:ind w:left="252"/>
              <w:jc w:val="center"/>
              <w:rPr>
                <w:b/>
              </w:rPr>
            </w:pPr>
            <w:r w:rsidRPr="005D079A">
              <w:rPr>
                <w:b/>
              </w:rPr>
              <w:t>Stupeň hodnocení</w:t>
            </w:r>
          </w:p>
          <w:p w:rsidR="007F31CD" w:rsidRPr="005D079A" w:rsidRDefault="007F31CD" w:rsidP="007F31CD">
            <w:pPr>
              <w:ind w:left="252"/>
              <w:jc w:val="center"/>
            </w:pPr>
            <w:r w:rsidRPr="005D079A">
              <w:rPr>
                <w:b/>
              </w:rPr>
              <w:t>dle stupnice ECTS</w:t>
            </w:r>
          </w:p>
        </w:tc>
      </w:tr>
      <w:tr w:rsidR="005D079A" w:rsidTr="007F31CD">
        <w:tc>
          <w:tcPr>
            <w:tcW w:w="5045" w:type="dxa"/>
            <w:gridSpan w:val="5"/>
          </w:tcPr>
          <w:p w:rsidR="005D079A" w:rsidRDefault="005D079A" w:rsidP="00631D5B">
            <w:pPr>
              <w:jc w:val="both"/>
            </w:pPr>
            <w:r>
              <w:t>Vztah tématu k oboru studia, aktuálnost tématu</w:t>
            </w:r>
          </w:p>
        </w:tc>
        <w:tc>
          <w:tcPr>
            <w:tcW w:w="708" w:type="dxa"/>
            <w:gridSpan w:val="3"/>
          </w:tcPr>
          <w:p w:rsidR="005D079A" w:rsidRPr="00C26459" w:rsidRDefault="005D079A" w:rsidP="007F31CD">
            <w:pPr>
              <w:jc w:val="center"/>
              <w:rPr>
                <w:b/>
              </w:rPr>
            </w:pPr>
            <w:r w:rsidRPr="00C26459">
              <w:rPr>
                <w:b/>
              </w:rPr>
              <w:t>A</w:t>
            </w:r>
          </w:p>
        </w:tc>
        <w:tc>
          <w:tcPr>
            <w:tcW w:w="734" w:type="dxa"/>
            <w:gridSpan w:val="2"/>
          </w:tcPr>
          <w:p w:rsidR="005D079A" w:rsidRDefault="005D079A" w:rsidP="007F31CD">
            <w:pPr>
              <w:jc w:val="center"/>
            </w:pP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Celkový odborný přínos (v praxi, v pedagogickém procesu, v dalším výzkumu) a originalita práce </w:t>
            </w:r>
          </w:p>
        </w:tc>
        <w:tc>
          <w:tcPr>
            <w:tcW w:w="708" w:type="dxa"/>
            <w:gridSpan w:val="3"/>
          </w:tcPr>
          <w:p w:rsidR="005D079A" w:rsidRPr="00C26459" w:rsidRDefault="005D079A" w:rsidP="007F31CD">
            <w:pPr>
              <w:jc w:val="center"/>
              <w:rPr>
                <w:b/>
              </w:rPr>
            </w:pPr>
          </w:p>
        </w:tc>
        <w:tc>
          <w:tcPr>
            <w:tcW w:w="734" w:type="dxa"/>
            <w:gridSpan w:val="2"/>
          </w:tcPr>
          <w:p w:rsidR="005D079A" w:rsidRPr="00B54A82" w:rsidRDefault="00B54A82" w:rsidP="007F31CD">
            <w:pPr>
              <w:jc w:val="center"/>
              <w:rPr>
                <w:b/>
              </w:rPr>
            </w:pPr>
            <w:r w:rsidRPr="00B54A82">
              <w:rPr>
                <w:b/>
              </w:rPr>
              <w:t>B</w:t>
            </w: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Odborný styl, používání odborné terminologie</w:t>
            </w:r>
          </w:p>
        </w:tc>
        <w:tc>
          <w:tcPr>
            <w:tcW w:w="708" w:type="dxa"/>
            <w:gridSpan w:val="3"/>
          </w:tcPr>
          <w:p w:rsidR="005D079A" w:rsidRPr="00E51B89" w:rsidRDefault="005D079A" w:rsidP="007F31CD">
            <w:pPr>
              <w:jc w:val="center"/>
              <w:rPr>
                <w:b/>
              </w:rPr>
            </w:pPr>
          </w:p>
        </w:tc>
        <w:tc>
          <w:tcPr>
            <w:tcW w:w="734" w:type="dxa"/>
            <w:gridSpan w:val="2"/>
          </w:tcPr>
          <w:p w:rsidR="005D079A" w:rsidRPr="00B54A82" w:rsidRDefault="00B54A82" w:rsidP="007F31CD">
            <w:pPr>
              <w:jc w:val="center"/>
              <w:rPr>
                <w:b/>
              </w:rPr>
            </w:pPr>
            <w:r w:rsidRPr="00B54A82">
              <w:rPr>
                <w:b/>
              </w:rPr>
              <w:t>B</w:t>
            </w: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Postupnost a přiměřený logický sled myšlenek</w:t>
            </w:r>
          </w:p>
        </w:tc>
        <w:tc>
          <w:tcPr>
            <w:tcW w:w="708" w:type="dxa"/>
            <w:gridSpan w:val="3"/>
          </w:tcPr>
          <w:p w:rsidR="005D079A" w:rsidRPr="00E51B89" w:rsidRDefault="005D079A" w:rsidP="007F31CD">
            <w:pPr>
              <w:jc w:val="center"/>
              <w:rPr>
                <w:b/>
              </w:rPr>
            </w:pPr>
          </w:p>
        </w:tc>
        <w:tc>
          <w:tcPr>
            <w:tcW w:w="734" w:type="dxa"/>
            <w:gridSpan w:val="2"/>
          </w:tcPr>
          <w:p w:rsidR="005D079A" w:rsidRPr="00B54A82" w:rsidRDefault="00B54A82" w:rsidP="007F31CD">
            <w:pPr>
              <w:jc w:val="center"/>
              <w:rPr>
                <w:b/>
              </w:rPr>
            </w:pPr>
            <w:r w:rsidRPr="00B54A82">
              <w:rPr>
                <w:b/>
              </w:rPr>
              <w:t>B</w:t>
            </w: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Teoretická část</w:t>
            </w:r>
          </w:p>
        </w:tc>
        <w:tc>
          <w:tcPr>
            <w:tcW w:w="4248" w:type="dxa"/>
            <w:gridSpan w:val="13"/>
          </w:tcPr>
          <w:p w:rsidR="005D079A" w:rsidRPr="00B54A82" w:rsidRDefault="005D079A" w:rsidP="007F31CD">
            <w:pPr>
              <w:jc w:val="center"/>
              <w:rPr>
                <w:b/>
                <w:i/>
              </w:rPr>
            </w:pPr>
          </w:p>
        </w:tc>
      </w:tr>
      <w:tr w:rsidR="005D079A" w:rsidTr="007F31CD">
        <w:tc>
          <w:tcPr>
            <w:tcW w:w="5045" w:type="dxa"/>
            <w:gridSpan w:val="5"/>
          </w:tcPr>
          <w:p w:rsidR="005D079A" w:rsidRDefault="005E0759" w:rsidP="005E0759">
            <w:pPr>
              <w:jc w:val="both"/>
            </w:pPr>
            <w:r>
              <w:t>Shoda názvu práce s </w:t>
            </w:r>
            <w:r w:rsidR="005D079A">
              <w:t>abstraktem</w:t>
            </w:r>
            <w:r>
              <w:t xml:space="preserve"> </w:t>
            </w:r>
            <w:r w:rsidR="005D079A">
              <w:t xml:space="preserve">/ s cíli práce a s obsahem práce </w:t>
            </w:r>
          </w:p>
        </w:tc>
        <w:tc>
          <w:tcPr>
            <w:tcW w:w="708" w:type="dxa"/>
            <w:gridSpan w:val="3"/>
          </w:tcPr>
          <w:p w:rsidR="005D079A" w:rsidRPr="00E51B89" w:rsidRDefault="005D079A" w:rsidP="007F31CD">
            <w:pPr>
              <w:jc w:val="center"/>
              <w:rPr>
                <w:b/>
              </w:rPr>
            </w:pPr>
          </w:p>
        </w:tc>
        <w:tc>
          <w:tcPr>
            <w:tcW w:w="708" w:type="dxa"/>
          </w:tcPr>
          <w:p w:rsidR="005D079A" w:rsidRPr="00B54A82" w:rsidRDefault="00B54A82" w:rsidP="007F31CD">
            <w:pPr>
              <w:jc w:val="center"/>
              <w:rPr>
                <w:b/>
              </w:rPr>
            </w:pPr>
            <w:r w:rsidRPr="00B54A82">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Formulace zkoumaného problému a cílů práce</w:t>
            </w:r>
          </w:p>
        </w:tc>
        <w:tc>
          <w:tcPr>
            <w:tcW w:w="708" w:type="dxa"/>
            <w:gridSpan w:val="3"/>
          </w:tcPr>
          <w:p w:rsidR="005D079A" w:rsidRPr="00E51B89" w:rsidRDefault="005D079A" w:rsidP="007F31CD">
            <w:pPr>
              <w:jc w:val="center"/>
              <w:rPr>
                <w:b/>
              </w:rPr>
            </w:pPr>
            <w:r w:rsidRPr="00E51B89">
              <w:rPr>
                <w:b/>
              </w:rPr>
              <w:t>A</w:t>
            </w:r>
          </w:p>
        </w:tc>
        <w:tc>
          <w:tcPr>
            <w:tcW w:w="708" w:type="dxa"/>
          </w:tcPr>
          <w:p w:rsidR="005D079A" w:rsidRPr="00B54A82" w:rsidRDefault="005D079A" w:rsidP="007F31CD">
            <w:pPr>
              <w:jc w:val="center"/>
              <w:rPr>
                <w:b/>
              </w:rP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Kvalita úvodu/teoretických východisek </w:t>
            </w:r>
            <w:r w:rsidR="00631D5B">
              <w:t>práce</w:t>
            </w:r>
          </w:p>
        </w:tc>
        <w:tc>
          <w:tcPr>
            <w:tcW w:w="708" w:type="dxa"/>
            <w:gridSpan w:val="3"/>
          </w:tcPr>
          <w:p w:rsidR="005D079A" w:rsidRPr="00E51B89" w:rsidRDefault="005D079A" w:rsidP="007F31CD">
            <w:pPr>
              <w:jc w:val="center"/>
              <w:rPr>
                <w:b/>
              </w:rPr>
            </w:pPr>
          </w:p>
        </w:tc>
        <w:tc>
          <w:tcPr>
            <w:tcW w:w="708" w:type="dxa"/>
          </w:tcPr>
          <w:p w:rsidR="005D079A" w:rsidRPr="00B54A82" w:rsidRDefault="00B54A82" w:rsidP="007F31CD">
            <w:pPr>
              <w:jc w:val="center"/>
              <w:rPr>
                <w:b/>
              </w:rPr>
            </w:pPr>
            <w:r w:rsidRPr="00B54A82">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Relevance přehledu poznatků k cílům práce</w:t>
            </w:r>
          </w:p>
        </w:tc>
        <w:tc>
          <w:tcPr>
            <w:tcW w:w="708" w:type="dxa"/>
            <w:gridSpan w:val="3"/>
          </w:tcPr>
          <w:p w:rsidR="005D079A" w:rsidRPr="00E51B89" w:rsidRDefault="005D079A" w:rsidP="007F31CD">
            <w:pPr>
              <w:jc w:val="center"/>
              <w:rPr>
                <w:b/>
              </w:rPr>
            </w:pPr>
          </w:p>
        </w:tc>
        <w:tc>
          <w:tcPr>
            <w:tcW w:w="708" w:type="dxa"/>
          </w:tcPr>
          <w:p w:rsidR="005D079A" w:rsidRPr="00B54A82" w:rsidRDefault="00B54A82" w:rsidP="007F31CD">
            <w:pPr>
              <w:jc w:val="center"/>
              <w:rPr>
                <w:b/>
              </w:rPr>
            </w:pPr>
            <w:r w:rsidRPr="00B54A82">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Aktuálnost použité literatury</w:t>
            </w:r>
          </w:p>
        </w:tc>
        <w:tc>
          <w:tcPr>
            <w:tcW w:w="708" w:type="dxa"/>
            <w:gridSpan w:val="3"/>
          </w:tcPr>
          <w:p w:rsidR="005D079A" w:rsidRPr="00E51B89" w:rsidRDefault="005D079A" w:rsidP="007F31CD">
            <w:pPr>
              <w:jc w:val="center"/>
              <w:rPr>
                <w:b/>
              </w:rPr>
            </w:pPr>
            <w:r w:rsidRPr="00E51B89">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Praktická část</w:t>
            </w:r>
          </w:p>
        </w:tc>
        <w:tc>
          <w:tcPr>
            <w:tcW w:w="4248" w:type="dxa"/>
            <w:gridSpan w:val="13"/>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Kvalita použité metodologie s důrazem na prezentaci výsledků a na diskusi</w:t>
            </w:r>
          </w:p>
        </w:tc>
        <w:tc>
          <w:tcPr>
            <w:tcW w:w="708" w:type="dxa"/>
            <w:gridSpan w:val="3"/>
          </w:tcPr>
          <w:p w:rsidR="005D079A" w:rsidRPr="006B6998" w:rsidRDefault="005D079A" w:rsidP="007F31CD">
            <w:pPr>
              <w:jc w:val="center"/>
              <w:rPr>
                <w:b/>
              </w:rPr>
            </w:pPr>
            <w:r w:rsidRPr="006B6998">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Úroveň analytické a interpretační složky</w:t>
            </w:r>
          </w:p>
        </w:tc>
        <w:tc>
          <w:tcPr>
            <w:tcW w:w="708" w:type="dxa"/>
            <w:gridSpan w:val="3"/>
          </w:tcPr>
          <w:p w:rsidR="005D079A" w:rsidRPr="006B6998" w:rsidRDefault="005D079A" w:rsidP="007F31CD">
            <w:pPr>
              <w:jc w:val="center"/>
              <w:rPr>
                <w:b/>
              </w:rPr>
            </w:pPr>
          </w:p>
        </w:tc>
        <w:tc>
          <w:tcPr>
            <w:tcW w:w="708" w:type="dxa"/>
          </w:tcPr>
          <w:p w:rsidR="005D079A" w:rsidRPr="00980807" w:rsidRDefault="00980807" w:rsidP="007F31CD">
            <w:pPr>
              <w:jc w:val="center"/>
              <w:rPr>
                <w:b/>
              </w:rPr>
            </w:pPr>
            <w:r w:rsidRPr="00980807">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Splnění cílů práce</w:t>
            </w:r>
          </w:p>
        </w:tc>
        <w:tc>
          <w:tcPr>
            <w:tcW w:w="708" w:type="dxa"/>
            <w:gridSpan w:val="3"/>
          </w:tcPr>
          <w:p w:rsidR="005D079A" w:rsidRPr="006B6998" w:rsidRDefault="005D079A" w:rsidP="007F31CD">
            <w:pPr>
              <w:jc w:val="center"/>
              <w:rPr>
                <w:b/>
              </w:rPr>
            </w:pPr>
            <w:r w:rsidRPr="006B6998">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Kvalita zpracování kapitoly Diskuse (k zjištěným výsledkům připojené komentáře studenta, srovnání s výsledky jiných šetření, se statistickými daty aj.)</w:t>
            </w:r>
          </w:p>
        </w:tc>
        <w:tc>
          <w:tcPr>
            <w:tcW w:w="708" w:type="dxa"/>
            <w:gridSpan w:val="3"/>
          </w:tcPr>
          <w:p w:rsidR="005D079A" w:rsidRPr="006B6998" w:rsidRDefault="005D079A" w:rsidP="007F31CD">
            <w:pPr>
              <w:jc w:val="center"/>
              <w:rPr>
                <w:b/>
              </w:rPr>
            </w:pPr>
            <w:r w:rsidRPr="006B6998">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Kvalita sumarizace informací v kapitole Závěr</w:t>
            </w:r>
          </w:p>
        </w:tc>
        <w:tc>
          <w:tcPr>
            <w:tcW w:w="708" w:type="dxa"/>
            <w:gridSpan w:val="3"/>
          </w:tcPr>
          <w:p w:rsidR="005D079A" w:rsidRPr="006B6998" w:rsidRDefault="005D079A" w:rsidP="007F31CD">
            <w:pPr>
              <w:jc w:val="center"/>
              <w:rPr>
                <w:b/>
              </w:rPr>
            </w:pPr>
            <w:r w:rsidRPr="006B6998">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Kvalita Příloh: </w:t>
            </w:r>
            <w:sdt>
              <w:sdtPr>
                <w:id w:val="-456175809"/>
              </w:sdtPr>
              <w:sdtEndPr/>
              <w:sdtContent>
                <w:r w:rsidR="007F31CD">
                  <w:rPr>
                    <w:rFonts w:ascii="MS Gothic" w:eastAsia="MS Gothic" w:hAnsi="MS Gothic" w:hint="eastAsia"/>
                  </w:rPr>
                  <w:t>☐</w:t>
                </w:r>
              </w:sdtContent>
            </w:sdt>
            <w:r>
              <w:t xml:space="preserve"> nepřiloženy       </w:t>
            </w:r>
            <w:sdt>
              <w:sdtPr>
                <w:id w:val="-1775696486"/>
              </w:sdtPr>
              <w:sdtEndPr/>
              <w:sdtContent>
                <w:r w:rsidR="00980807">
                  <w:rPr>
                    <w:rFonts w:ascii="MS Gothic" w:eastAsia="MS Gothic" w:hAnsi="MS Gothic" w:hint="eastAsia"/>
                  </w:rPr>
                  <w:t>☒</w:t>
                </w:r>
              </w:sdtContent>
            </w:sdt>
            <w:r>
              <w:t xml:space="preserve"> přiloženy</w:t>
            </w:r>
          </w:p>
        </w:tc>
        <w:tc>
          <w:tcPr>
            <w:tcW w:w="708" w:type="dxa"/>
            <w:gridSpan w:val="3"/>
          </w:tcPr>
          <w:p w:rsidR="005D079A" w:rsidRPr="006B6998" w:rsidRDefault="005D079A" w:rsidP="007F31CD">
            <w:pPr>
              <w:jc w:val="center"/>
              <w:rPr>
                <w:b/>
              </w:rPr>
            </w:pP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Formální stránka</w:t>
            </w:r>
          </w:p>
        </w:tc>
        <w:tc>
          <w:tcPr>
            <w:tcW w:w="4248" w:type="dxa"/>
            <w:gridSpan w:val="13"/>
          </w:tcPr>
          <w:p w:rsidR="005D079A" w:rsidRPr="006B6998" w:rsidRDefault="005D079A" w:rsidP="007F31CD">
            <w:pPr>
              <w:jc w:val="center"/>
              <w:rPr>
                <w:b/>
                <w:i/>
              </w:rPr>
            </w:pPr>
          </w:p>
        </w:tc>
      </w:tr>
      <w:tr w:rsidR="005D079A" w:rsidTr="007F31CD">
        <w:tc>
          <w:tcPr>
            <w:tcW w:w="5045" w:type="dxa"/>
            <w:gridSpan w:val="5"/>
          </w:tcPr>
          <w:p w:rsidR="005D079A" w:rsidRDefault="005D079A" w:rsidP="00631D5B">
            <w:pPr>
              <w:jc w:val="both"/>
            </w:pPr>
            <w:r>
              <w:t>Citace a odkazy na zdroje (podle stanovených pokynů)</w:t>
            </w:r>
          </w:p>
        </w:tc>
        <w:tc>
          <w:tcPr>
            <w:tcW w:w="708" w:type="dxa"/>
            <w:gridSpan w:val="3"/>
          </w:tcPr>
          <w:p w:rsidR="005D079A" w:rsidRPr="006B6998" w:rsidRDefault="005D079A" w:rsidP="007F31CD">
            <w:pPr>
              <w:jc w:val="center"/>
              <w:rPr>
                <w:b/>
              </w:rPr>
            </w:pPr>
            <w:r w:rsidRPr="006B6998">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Přehlednost a členění práce</w:t>
            </w:r>
          </w:p>
        </w:tc>
        <w:tc>
          <w:tcPr>
            <w:tcW w:w="708" w:type="dxa"/>
            <w:gridSpan w:val="3"/>
          </w:tcPr>
          <w:p w:rsidR="005D079A" w:rsidRPr="006B6998" w:rsidRDefault="005D079A" w:rsidP="007F31CD">
            <w:pPr>
              <w:jc w:val="center"/>
              <w:rPr>
                <w:b/>
              </w:rPr>
            </w:pPr>
          </w:p>
        </w:tc>
        <w:tc>
          <w:tcPr>
            <w:tcW w:w="708" w:type="dxa"/>
          </w:tcPr>
          <w:p w:rsidR="005D079A" w:rsidRPr="00B54A82" w:rsidRDefault="00B54A82" w:rsidP="007F31CD">
            <w:pPr>
              <w:jc w:val="center"/>
              <w:rPr>
                <w:b/>
              </w:rPr>
            </w:pPr>
            <w:r w:rsidRPr="00B54A82">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Jazyková a stylistická úroveň práce</w:t>
            </w:r>
          </w:p>
        </w:tc>
        <w:tc>
          <w:tcPr>
            <w:tcW w:w="708" w:type="dxa"/>
            <w:gridSpan w:val="3"/>
          </w:tcPr>
          <w:p w:rsidR="005D079A" w:rsidRPr="006B6998" w:rsidRDefault="005D079A" w:rsidP="007F31CD">
            <w:pPr>
              <w:jc w:val="center"/>
              <w:rPr>
                <w:b/>
              </w:rPr>
            </w:pPr>
          </w:p>
        </w:tc>
        <w:tc>
          <w:tcPr>
            <w:tcW w:w="708" w:type="dxa"/>
          </w:tcPr>
          <w:p w:rsidR="005D079A" w:rsidRPr="00B54A82" w:rsidRDefault="00980807" w:rsidP="007F31CD">
            <w:pPr>
              <w:jc w:val="center"/>
              <w:rPr>
                <w:b/>
              </w:rPr>
            </w:pPr>
            <w:r>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Grafické zpracování (množství a kvalita textu, tabulek, grafů, ilustrací aj.)</w:t>
            </w:r>
          </w:p>
        </w:tc>
        <w:tc>
          <w:tcPr>
            <w:tcW w:w="708" w:type="dxa"/>
            <w:gridSpan w:val="3"/>
          </w:tcPr>
          <w:p w:rsidR="005D079A" w:rsidRPr="006B6998" w:rsidRDefault="005D079A" w:rsidP="007F31CD">
            <w:pPr>
              <w:jc w:val="center"/>
              <w:rPr>
                <w:b/>
              </w:rPr>
            </w:pPr>
          </w:p>
        </w:tc>
        <w:tc>
          <w:tcPr>
            <w:tcW w:w="708" w:type="dxa"/>
          </w:tcPr>
          <w:p w:rsidR="005D079A" w:rsidRPr="00B54A82" w:rsidRDefault="00B54A82" w:rsidP="007F31CD">
            <w:pPr>
              <w:jc w:val="center"/>
              <w:rPr>
                <w:b/>
              </w:rPr>
            </w:pPr>
            <w:r w:rsidRPr="00B54A82">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Rozsah práce </w:t>
            </w:r>
            <w:r w:rsidRPr="000B0E0D">
              <w:t>(</w:t>
            </w:r>
            <w:r>
              <w:t>3</w:t>
            </w:r>
            <w:r w:rsidRPr="000B0E0D">
              <w:t>0–70 stran)</w:t>
            </w:r>
          </w:p>
        </w:tc>
        <w:tc>
          <w:tcPr>
            <w:tcW w:w="1416" w:type="dxa"/>
            <w:gridSpan w:val="4"/>
          </w:tcPr>
          <w:p w:rsidR="005D079A" w:rsidRDefault="008B636E" w:rsidP="00137E20">
            <w:sdt>
              <w:sdtPr>
                <w:rPr>
                  <w:rFonts w:ascii="Arial Narrow" w:hAnsi="Arial Narrow"/>
                </w:rPr>
                <w:id w:val="468798492"/>
              </w:sdtPr>
              <w:sdtEndPr/>
              <w:sdtContent>
                <w:r w:rsidR="00A735DC">
                  <w:rPr>
                    <w:rFonts w:ascii="MS Gothic" w:eastAsia="MS Gothic" w:hAnsi="MS Gothic" w:hint="eastAsia"/>
                  </w:rPr>
                  <w:t>☒</w:t>
                </w:r>
              </w:sdtContent>
            </w:sdt>
            <w:r w:rsidR="005D079A">
              <w:rPr>
                <w:rFonts w:ascii="Arial Narrow" w:hAnsi="Arial Narrow"/>
              </w:rPr>
              <w:t xml:space="preserve"> </w:t>
            </w:r>
            <w:r w:rsidR="005D079A">
              <w:t>dodržen</w:t>
            </w:r>
          </w:p>
        </w:tc>
        <w:tc>
          <w:tcPr>
            <w:tcW w:w="1396" w:type="dxa"/>
            <w:gridSpan w:val="5"/>
          </w:tcPr>
          <w:p w:rsidR="005D079A" w:rsidRDefault="008B636E" w:rsidP="00137E20">
            <w:sdt>
              <w:sdtPr>
                <w:rPr>
                  <w:rFonts w:ascii="Arial Narrow" w:hAnsi="Arial Narrow"/>
                </w:rPr>
                <w:id w:val="-471676166"/>
              </w:sdtPr>
              <w:sdtEndPr/>
              <w:sdtContent>
                <w:r w:rsidR="007F31CD">
                  <w:rPr>
                    <w:rFonts w:ascii="MS Gothic" w:eastAsia="MS Gothic" w:hAnsi="MS Gothic" w:hint="eastAsia"/>
                  </w:rPr>
                  <w:t>☐</w:t>
                </w:r>
              </w:sdtContent>
            </w:sdt>
            <w:r w:rsidR="005D079A">
              <w:t>překročen</w:t>
            </w:r>
          </w:p>
        </w:tc>
        <w:tc>
          <w:tcPr>
            <w:tcW w:w="1436" w:type="dxa"/>
            <w:gridSpan w:val="4"/>
          </w:tcPr>
          <w:p w:rsidR="005D079A" w:rsidRDefault="008B636E" w:rsidP="00137E20">
            <w:sdt>
              <w:sdtPr>
                <w:rPr>
                  <w:rFonts w:ascii="Arial Narrow" w:hAnsi="Arial Narrow"/>
                </w:rPr>
                <w:id w:val="-609973715"/>
              </w:sdtPr>
              <w:sdtEndPr/>
              <w:sdtContent>
                <w:r w:rsidR="007F31CD">
                  <w:rPr>
                    <w:rFonts w:ascii="MS Gothic" w:eastAsia="MS Gothic" w:hAnsi="MS Gothic" w:hint="eastAsia"/>
                  </w:rPr>
                  <w:t>☐</w:t>
                </w:r>
              </w:sdtContent>
            </w:sdt>
            <w:r w:rsidR="005D079A">
              <w:t>nedosažen</w:t>
            </w:r>
          </w:p>
        </w:tc>
      </w:tr>
      <w:tr w:rsidR="004D114B" w:rsidRPr="005D079A" w:rsidTr="007F31CD">
        <w:trPr>
          <w:trHeight w:val="547"/>
        </w:trPr>
        <w:tc>
          <w:tcPr>
            <w:tcW w:w="9293" w:type="dxa"/>
            <w:gridSpan w:val="18"/>
          </w:tcPr>
          <w:p w:rsidR="004D114B" w:rsidRPr="007F31CD" w:rsidRDefault="004D114B" w:rsidP="004D114B">
            <w:pPr>
              <w:rPr>
                <w:b/>
              </w:rPr>
            </w:pPr>
            <w:r w:rsidRPr="007F31CD">
              <w:rPr>
                <w:b/>
              </w:rPr>
              <w:t xml:space="preserve">Zdůvodnění hodnocení jednotlivých oddílů (zejména </w:t>
            </w:r>
            <w:r w:rsidRPr="007F31CD">
              <w:rPr>
                <w:b/>
                <w:i/>
              </w:rPr>
              <w:t>zdůvodněte snížení klasifikace</w:t>
            </w:r>
            <w:r w:rsidRPr="007F31CD">
              <w:rPr>
                <w:b/>
              </w:rPr>
              <w:t xml:space="preserve">): </w:t>
            </w:r>
          </w:p>
          <w:p w:rsidR="00153F31" w:rsidRDefault="00A735DC" w:rsidP="00C26459">
            <w:pPr>
              <w:jc w:val="both"/>
            </w:pPr>
            <w:r>
              <w:rPr>
                <w:b/>
              </w:rPr>
              <w:t xml:space="preserve">   </w:t>
            </w:r>
            <w:r w:rsidR="008A4EC2" w:rsidRPr="008A4EC2">
              <w:t>P</w:t>
            </w:r>
            <w:r w:rsidRPr="00A735DC">
              <w:t>ředk</w:t>
            </w:r>
            <w:r>
              <w:t>l</w:t>
            </w:r>
            <w:r w:rsidRPr="00A735DC">
              <w:t>ád</w:t>
            </w:r>
            <w:r w:rsidR="008A4EC2">
              <w:t>aná bakalářská práce je o</w:t>
            </w:r>
            <w:r>
              <w:t xml:space="preserve"> rozsahu </w:t>
            </w:r>
            <w:r w:rsidR="008A4EC2">
              <w:t>65</w:t>
            </w:r>
            <w:r>
              <w:t xml:space="preserve"> s. čistého textu a </w:t>
            </w:r>
            <w:r w:rsidR="008A4EC2">
              <w:t>2</w:t>
            </w:r>
            <w:r>
              <w:t xml:space="preserve"> příloh</w:t>
            </w:r>
            <w:r w:rsidR="008A4EC2">
              <w:t>y</w:t>
            </w:r>
            <w:r w:rsidR="007C3CEC">
              <w:t xml:space="preserve"> (dotazníky)</w:t>
            </w:r>
            <w:r>
              <w:t xml:space="preserve">. </w:t>
            </w:r>
            <w:r w:rsidR="00C26459">
              <w:t>Práce je členěná na část teoretickou a praktickou</w:t>
            </w:r>
            <w:r w:rsidR="00153F31">
              <w:t xml:space="preserve">, drobné technické nedostatky (v obsahu je zahrnutý samotný </w:t>
            </w:r>
            <w:r w:rsidR="00153F31" w:rsidRPr="00153F31">
              <w:rPr>
                <w:i/>
              </w:rPr>
              <w:t>obsah</w:t>
            </w:r>
            <w:r w:rsidR="00FA5956">
              <w:rPr>
                <w:i/>
              </w:rPr>
              <w:t>)</w:t>
            </w:r>
            <w:r w:rsidR="00153F31">
              <w:t xml:space="preserve">, </w:t>
            </w:r>
            <w:r w:rsidR="00FA5956">
              <w:t>ale i jazykové (</w:t>
            </w:r>
            <w:r w:rsidR="002F2D15">
              <w:t xml:space="preserve">absence </w:t>
            </w:r>
            <w:r w:rsidR="00FA5956">
              <w:t>interpunkční</w:t>
            </w:r>
            <w:r w:rsidR="002F2D15">
              <w:t>ch</w:t>
            </w:r>
            <w:r w:rsidR="00FA5956">
              <w:t xml:space="preserve"> znam</w:t>
            </w:r>
            <w:r w:rsidR="002F2D15">
              <w:t>é</w:t>
            </w:r>
            <w:r w:rsidR="00FA5956">
              <w:t>n</w:t>
            </w:r>
            <w:r w:rsidR="002F2D15">
              <w:t>e</w:t>
            </w:r>
            <w:r w:rsidR="00FA5956">
              <w:t>k</w:t>
            </w:r>
            <w:r w:rsidR="002F2D15">
              <w:t>, formulace</w:t>
            </w:r>
            <w:r w:rsidR="0055585B">
              <w:t>, překlepy</w:t>
            </w:r>
            <w:r w:rsidR="002F2D15">
              <w:t>…</w:t>
            </w:r>
            <w:r w:rsidR="00FA5956">
              <w:t>)</w:t>
            </w:r>
            <w:r w:rsidR="00525B19">
              <w:t>. Autorka v</w:t>
            </w:r>
            <w:r>
              <w:t xml:space="preserve">yužila </w:t>
            </w:r>
            <w:r w:rsidR="00525B19">
              <w:t>27</w:t>
            </w:r>
            <w:r>
              <w:t xml:space="preserve"> </w:t>
            </w:r>
            <w:r w:rsidR="00C26459">
              <w:t xml:space="preserve">dostupných </w:t>
            </w:r>
            <w:r>
              <w:t>zdrojů, cituje dle doporučené normy</w:t>
            </w:r>
            <w:r w:rsidR="00835985">
              <w:t xml:space="preserve">. </w:t>
            </w:r>
          </w:p>
          <w:p w:rsidR="006B6998" w:rsidRDefault="00A735DC" w:rsidP="00C26459">
            <w:pPr>
              <w:jc w:val="both"/>
            </w:pPr>
            <w:r>
              <w:lastRenderedPageBreak/>
              <w:t xml:space="preserve">Zvolené téma je </w:t>
            </w:r>
            <w:r w:rsidR="008F18E8">
              <w:t>zajímavé</w:t>
            </w:r>
            <w:r>
              <w:t xml:space="preserve"> a koresponduje se studovaným oborem.</w:t>
            </w:r>
            <w:r w:rsidR="00C26459">
              <w:t xml:space="preserve"> </w:t>
            </w:r>
            <w:r w:rsidR="00835985">
              <w:t xml:space="preserve">Autorka </w:t>
            </w:r>
            <w:r w:rsidR="00B548B7">
              <w:t>dodrž</w:t>
            </w:r>
            <w:r w:rsidR="0055585B">
              <w:t>e</w:t>
            </w:r>
            <w:r w:rsidR="00B548B7">
              <w:t>la časový harmonogram zpracování práce.</w:t>
            </w:r>
          </w:p>
          <w:p w:rsidR="00B66DFA" w:rsidRDefault="00B66DFA" w:rsidP="00C26459">
            <w:pPr>
              <w:jc w:val="both"/>
            </w:pPr>
          </w:p>
          <w:p w:rsidR="00525661" w:rsidRDefault="00835985" w:rsidP="00C26459">
            <w:pPr>
              <w:jc w:val="both"/>
            </w:pPr>
            <w:r>
              <w:t xml:space="preserve">   Teoretická část </w:t>
            </w:r>
            <w:r w:rsidR="00B548B7">
              <w:t>je rozčleněna do tř</w:t>
            </w:r>
            <w:r w:rsidR="008F18E8">
              <w:t>í</w:t>
            </w:r>
            <w:r w:rsidR="00B548B7">
              <w:t xml:space="preserve"> kapitol</w:t>
            </w:r>
            <w:r>
              <w:t xml:space="preserve">, v první z nich autorka vymezuje pojmy a </w:t>
            </w:r>
            <w:r w:rsidR="00B548B7">
              <w:t xml:space="preserve">stručně popisuje anatomii a patofyziologii dutiny ústní, podkapitola je věnována také prevenci onemocnění dutiny ústní. Druhá kapitola pojednává o práci sestry, kam začlenila </w:t>
            </w:r>
            <w:r w:rsidR="00525661">
              <w:t xml:space="preserve">mimo jiné i </w:t>
            </w:r>
            <w:r w:rsidR="00B548B7">
              <w:t>symptomatologii pacienta s onemocnění</w:t>
            </w:r>
            <w:r w:rsidR="00525661">
              <w:t>m</w:t>
            </w:r>
            <w:r w:rsidR="00B548B7">
              <w:t xml:space="preserve"> zubů, ta mohla být spíše v kapitole první.  </w:t>
            </w:r>
            <w:r w:rsidR="00525661">
              <w:t>Třetí kapitola je věnovaná komunikaci mezi sestrou a klientem</w:t>
            </w:r>
            <w:r w:rsidR="00381C44">
              <w:t>,</w:t>
            </w:r>
            <w:r w:rsidR="00525661">
              <w:t xml:space="preserve"> poslední, pátá kapitola se zaměřuje na čekárnu</w:t>
            </w:r>
            <w:r w:rsidR="008F18E8">
              <w:t>, autorka se detailně věnuje vlivu barev na člověka a harmonickému uspořádání prostotu, postrádám běžný popis a vybavení čekárny, důraz na bezbariérovost</w:t>
            </w:r>
            <w:r w:rsidR="00E5331E">
              <w:t>, možnost využití čekárny k edukaci</w:t>
            </w:r>
            <w:r w:rsidR="008F18E8">
              <w:t xml:space="preserve"> apod. </w:t>
            </w:r>
          </w:p>
          <w:p w:rsidR="00525661" w:rsidRDefault="00525661" w:rsidP="00C26459">
            <w:pPr>
              <w:jc w:val="both"/>
            </w:pPr>
          </w:p>
          <w:p w:rsidR="00FF0CE6" w:rsidRDefault="005E013E" w:rsidP="00C26459">
            <w:pPr>
              <w:jc w:val="both"/>
            </w:pPr>
            <w:r>
              <w:t xml:space="preserve">  </w:t>
            </w:r>
            <w:r w:rsidR="00311F72">
              <w:t xml:space="preserve">Praktická část </w:t>
            </w:r>
            <w:r w:rsidR="00307391">
              <w:t xml:space="preserve">– v metodice zaznamenávám nepřesnosti (členění – schází charakteristika výzkumné techniky, je jen stručně zahrnuta do průběhu průzkumu, podkapitola 5.4 Metodika práce je vlastně zpracování výsledků…). Autorka zvolila techniku dotazníku, přičemž měla dvě skupiny respondentů, takže konstruovala dva originální dotazníky. </w:t>
            </w:r>
            <w:r w:rsidR="00B54A82">
              <w:t>Celkový počet obou skupin respondentů byl 150, což je dostatečný vzorek. Výsledky jsou zpracovány do ne</w:t>
            </w:r>
            <w:r w:rsidR="0055585B">
              <w:t>obvyklých</w:t>
            </w:r>
            <w:r w:rsidR="00B54A82">
              <w:t xml:space="preserve"> tabulek, ale přehledně, </w:t>
            </w:r>
            <w:r w:rsidR="00E5331E">
              <w:t xml:space="preserve">dále do </w:t>
            </w:r>
            <w:r w:rsidR="00B54A82">
              <w:t xml:space="preserve">grafů a </w:t>
            </w:r>
            <w:r w:rsidR="00E5331E">
              <w:t xml:space="preserve">jsou </w:t>
            </w:r>
            <w:r w:rsidR="00B54A82">
              <w:t xml:space="preserve">slovně okomentovány. </w:t>
            </w:r>
            <w:r w:rsidR="00E5331E">
              <w:t xml:space="preserve">V diskusi autorka interpretuje výsledky výzkumu ve vztahu </w:t>
            </w:r>
            <w:r w:rsidR="00E5331E">
              <w:br/>
              <w:t>ke stanoveným cílům</w:t>
            </w:r>
            <w:r w:rsidR="00B66DFA">
              <w:t>,</w:t>
            </w:r>
            <w:r w:rsidR="00E5331E">
              <w:t xml:space="preserve"> je zde </w:t>
            </w:r>
            <w:r w:rsidR="00B66DFA">
              <w:t xml:space="preserve">také </w:t>
            </w:r>
            <w:r w:rsidR="00E5331E">
              <w:t>pokus o srov</w:t>
            </w:r>
            <w:r w:rsidR="00073C76">
              <w:t>n</w:t>
            </w:r>
            <w:r w:rsidR="00E5331E">
              <w:t>ání s jinou, podobně zaměřenou prací.</w:t>
            </w:r>
            <w:r w:rsidR="00073C76">
              <w:t xml:space="preserve"> Je formulován závěr, který obsahuje i doporučení pro praxi, to mohlo být na konci diskuse – v textu poněkud zaniká.</w:t>
            </w:r>
          </w:p>
          <w:p w:rsidR="00525661" w:rsidRDefault="00073C76" w:rsidP="00C26459">
            <w:pPr>
              <w:jc w:val="both"/>
            </w:pPr>
            <w:r>
              <w:t>Schází vyhodnocení cílů z pohledu autorky.</w:t>
            </w:r>
          </w:p>
          <w:p w:rsidR="00525661" w:rsidRDefault="00FF0CE6" w:rsidP="00C26459">
            <w:pPr>
              <w:jc w:val="both"/>
            </w:pPr>
            <w:r>
              <w:t xml:space="preserve">   </w:t>
            </w:r>
          </w:p>
          <w:p w:rsidR="00FF0CE6" w:rsidRPr="00C724DA" w:rsidRDefault="00381C44" w:rsidP="00C26459">
            <w:pPr>
              <w:jc w:val="both"/>
            </w:pPr>
            <w:r>
              <w:t xml:space="preserve">  </w:t>
            </w:r>
            <w:r w:rsidR="0097552A">
              <w:t xml:space="preserve">Práce splňuje požadavky </w:t>
            </w:r>
            <w:r w:rsidR="00073C76">
              <w:t>bakalářské</w:t>
            </w:r>
            <w:r w:rsidR="0097552A">
              <w:t xml:space="preserve"> práce</w:t>
            </w:r>
            <w:r w:rsidR="00073C76">
              <w:t xml:space="preserve">, </w:t>
            </w:r>
            <w:r>
              <w:t>cením si volby originálního tématu, které úzce souvisí s prací sestry.  P</w:t>
            </w:r>
            <w:r w:rsidR="00073C76">
              <w:t>ře</w:t>
            </w:r>
            <w:r>
              <w:t>s</w:t>
            </w:r>
            <w:r w:rsidR="00073C76">
              <w:t xml:space="preserve"> výše uvedené nedostatky </w:t>
            </w:r>
            <w:r w:rsidR="0097552A">
              <w:t>doporučuji k obhajobě.</w:t>
            </w:r>
          </w:p>
          <w:p w:rsidR="004D114B" w:rsidRPr="007F31CD" w:rsidRDefault="004D114B" w:rsidP="004D114B">
            <w:pPr>
              <w:rPr>
                <w:b/>
              </w:rPr>
            </w:pPr>
          </w:p>
        </w:tc>
      </w:tr>
      <w:tr w:rsidR="004D114B" w:rsidRPr="005D079A" w:rsidTr="007F31CD">
        <w:tc>
          <w:tcPr>
            <w:tcW w:w="9293" w:type="dxa"/>
            <w:gridSpan w:val="18"/>
          </w:tcPr>
          <w:p w:rsidR="004D114B" w:rsidRPr="007F31CD" w:rsidRDefault="004D114B" w:rsidP="004D114B">
            <w:pPr>
              <w:rPr>
                <w:b/>
              </w:rPr>
            </w:pPr>
            <w:r w:rsidRPr="007F31CD">
              <w:rPr>
                <w:b/>
              </w:rPr>
              <w:lastRenderedPageBreak/>
              <w:t>Otázky k obhajobě:</w:t>
            </w:r>
          </w:p>
          <w:p w:rsidR="00841049" w:rsidRDefault="00E5331E" w:rsidP="00525661">
            <w:pPr>
              <w:jc w:val="both"/>
            </w:pPr>
            <w:r>
              <w:t>Jaký je Váš názor na umístění automatů na nápoje v čekárně stomatologické ambulance?</w:t>
            </w:r>
          </w:p>
          <w:p w:rsidR="00073C76" w:rsidRDefault="00073C76" w:rsidP="00525661">
            <w:pPr>
              <w:jc w:val="both"/>
            </w:pPr>
            <w:r>
              <w:t>Jak využijete výsledky z výzkumu ve své práci sestry?</w:t>
            </w:r>
          </w:p>
          <w:p w:rsidR="00E5331E" w:rsidRPr="00E5331E" w:rsidRDefault="00E5331E" w:rsidP="00525661">
            <w:pPr>
              <w:jc w:val="both"/>
            </w:pPr>
          </w:p>
        </w:tc>
      </w:tr>
      <w:tr w:rsidR="00487D8D" w:rsidRPr="005D079A" w:rsidTr="007F31CD">
        <w:tc>
          <w:tcPr>
            <w:tcW w:w="1738" w:type="dxa"/>
            <w:vMerge w:val="restart"/>
          </w:tcPr>
          <w:p w:rsidR="00487D8D" w:rsidRPr="005D079A" w:rsidRDefault="00487D8D" w:rsidP="00487D8D">
            <w:r w:rsidRPr="005D079A">
              <w:rPr>
                <w:b/>
              </w:rPr>
              <w:t xml:space="preserve">Práci k obhajobě: </w:t>
            </w:r>
          </w:p>
        </w:tc>
        <w:tc>
          <w:tcPr>
            <w:tcW w:w="1669" w:type="dxa"/>
            <w:gridSpan w:val="2"/>
          </w:tcPr>
          <w:p w:rsidR="00487D8D" w:rsidRPr="005D079A" w:rsidRDefault="008B636E" w:rsidP="00487D8D">
            <w:pPr>
              <w:rPr>
                <w:sz w:val="20"/>
                <w:szCs w:val="20"/>
              </w:rPr>
            </w:pPr>
            <w:sdt>
              <w:sdtPr>
                <w:id w:val="1310674911"/>
              </w:sdtPr>
              <w:sdtEndPr/>
              <w:sdtContent>
                <w:sdt>
                  <w:sdtPr>
                    <w:id w:val="-1203790730"/>
                  </w:sdtPr>
                  <w:sdtEndPr/>
                  <w:sdtContent>
                    <w:r w:rsidR="00C26459">
                      <w:rPr>
                        <w:rFonts w:ascii="MS Gothic" w:eastAsia="MS Gothic" w:hAnsi="MS Gothic" w:hint="eastAsia"/>
                      </w:rPr>
                      <w:t>☒</w:t>
                    </w:r>
                  </w:sdtContent>
                </w:sdt>
              </w:sdtContent>
            </w:sdt>
            <w:r w:rsidR="002A558B" w:rsidRPr="005D079A">
              <w:t xml:space="preserve"> </w:t>
            </w:r>
            <w:r w:rsidR="002A558B" w:rsidRPr="005D079A">
              <w:rPr>
                <w:sz w:val="20"/>
                <w:szCs w:val="20"/>
              </w:rPr>
              <w:t>doporučuji</w:t>
            </w:r>
          </w:p>
        </w:tc>
        <w:tc>
          <w:tcPr>
            <w:tcW w:w="1450" w:type="dxa"/>
          </w:tcPr>
          <w:p w:rsidR="00487D8D" w:rsidRPr="005D079A" w:rsidRDefault="00487D8D" w:rsidP="00487D8D">
            <w:pPr>
              <w:rPr>
                <w:sz w:val="20"/>
                <w:szCs w:val="20"/>
              </w:rPr>
            </w:pPr>
            <w:r w:rsidRPr="005D079A">
              <w:rPr>
                <w:sz w:val="20"/>
                <w:szCs w:val="20"/>
              </w:rPr>
              <w:t>a navrhuji klasifikaci:</w:t>
            </w:r>
          </w:p>
        </w:tc>
        <w:tc>
          <w:tcPr>
            <w:tcW w:w="887" w:type="dxa"/>
            <w:gridSpan w:val="3"/>
          </w:tcPr>
          <w:p w:rsidR="00487D8D" w:rsidRPr="005D079A" w:rsidRDefault="008B636E" w:rsidP="00487D8D">
            <w:sdt>
              <w:sdtPr>
                <w:id w:val="1969246049"/>
              </w:sdtPr>
              <w:sdtEndPr/>
              <w:sdtContent>
                <w:r w:rsidR="00E5331E">
                  <w:rPr>
                    <w:rFonts w:ascii="MS Gothic" w:eastAsia="MS Gothic" w:hAnsi="MS Gothic" w:hint="eastAsia"/>
                  </w:rPr>
                  <w:t>☐</w:t>
                </w:r>
              </w:sdtContent>
            </w:sdt>
            <w:r w:rsidR="00274165" w:rsidRPr="005D079A">
              <w:t xml:space="preserve"> </w:t>
            </w:r>
            <w:r w:rsidR="00487D8D" w:rsidRPr="005D079A">
              <w:t>A</w:t>
            </w:r>
          </w:p>
        </w:tc>
        <w:tc>
          <w:tcPr>
            <w:tcW w:w="886" w:type="dxa"/>
            <w:gridSpan w:val="4"/>
          </w:tcPr>
          <w:p w:rsidR="00487D8D" w:rsidRPr="005D079A" w:rsidRDefault="008B636E" w:rsidP="00487D8D">
            <w:sdt>
              <w:sdtPr>
                <w:id w:val="1358244077"/>
              </w:sdtPr>
              <w:sdtEndPr/>
              <w:sdtContent>
                <w:r w:rsidR="00E5331E">
                  <w:rPr>
                    <w:rFonts w:ascii="MS Gothic" w:eastAsia="MS Gothic" w:hAnsi="MS Gothic" w:hint="eastAsia"/>
                  </w:rPr>
                  <w:t>☒</w:t>
                </w:r>
              </w:sdtContent>
            </w:sdt>
            <w:r w:rsidR="00274165" w:rsidRPr="005D079A">
              <w:t xml:space="preserve"> </w:t>
            </w:r>
            <w:r w:rsidR="00487D8D" w:rsidRPr="005D079A">
              <w:t>B</w:t>
            </w:r>
          </w:p>
        </w:tc>
        <w:tc>
          <w:tcPr>
            <w:tcW w:w="886" w:type="dxa"/>
            <w:gridSpan w:val="2"/>
          </w:tcPr>
          <w:p w:rsidR="00487D8D" w:rsidRPr="005D079A" w:rsidRDefault="008B636E" w:rsidP="00487D8D">
            <w:sdt>
              <w:sdtPr>
                <w:id w:val="1218784647"/>
              </w:sdtPr>
              <w:sdtEndPr/>
              <w:sdtContent>
                <w:r w:rsidR="007F31CD">
                  <w:rPr>
                    <w:rFonts w:ascii="MS Gothic" w:eastAsia="MS Gothic" w:hAnsi="MS Gothic" w:hint="eastAsia"/>
                  </w:rPr>
                  <w:t>☐</w:t>
                </w:r>
              </w:sdtContent>
            </w:sdt>
            <w:r w:rsidR="00274165" w:rsidRPr="005D079A">
              <w:t xml:space="preserve"> </w:t>
            </w:r>
            <w:r w:rsidR="00487D8D" w:rsidRPr="005D079A">
              <w:t>C</w:t>
            </w:r>
          </w:p>
        </w:tc>
        <w:tc>
          <w:tcPr>
            <w:tcW w:w="888" w:type="dxa"/>
            <w:gridSpan w:val="3"/>
          </w:tcPr>
          <w:p w:rsidR="00487D8D" w:rsidRPr="005D079A" w:rsidRDefault="008B636E" w:rsidP="00487D8D">
            <w:sdt>
              <w:sdtPr>
                <w:id w:val="1070624692"/>
              </w:sdtPr>
              <w:sdtEndPr/>
              <w:sdtContent>
                <w:r w:rsidR="007F31CD">
                  <w:rPr>
                    <w:rFonts w:ascii="MS Gothic" w:eastAsia="MS Gothic" w:hAnsi="MS Gothic" w:hint="eastAsia"/>
                  </w:rPr>
                  <w:t>☐</w:t>
                </w:r>
              </w:sdtContent>
            </w:sdt>
            <w:r w:rsidR="00274165" w:rsidRPr="005D079A">
              <w:t xml:space="preserve"> </w:t>
            </w:r>
            <w:r w:rsidR="00487D8D" w:rsidRPr="005D079A">
              <w:t>D</w:t>
            </w:r>
          </w:p>
        </w:tc>
        <w:tc>
          <w:tcPr>
            <w:tcW w:w="889" w:type="dxa"/>
            <w:gridSpan w:val="2"/>
          </w:tcPr>
          <w:p w:rsidR="00487D8D" w:rsidRPr="005D079A" w:rsidRDefault="008B636E" w:rsidP="00487D8D">
            <w:sdt>
              <w:sdtPr>
                <w:id w:val="-1441995190"/>
              </w:sdtPr>
              <w:sdtEndPr/>
              <w:sdtContent>
                <w:r w:rsidR="007F31CD">
                  <w:rPr>
                    <w:rFonts w:ascii="MS Gothic" w:eastAsia="MS Gothic" w:hAnsi="MS Gothic" w:hint="eastAsia"/>
                  </w:rPr>
                  <w:t>☐</w:t>
                </w:r>
              </w:sdtContent>
            </w:sdt>
            <w:r w:rsidR="00274165" w:rsidRPr="005D079A">
              <w:t xml:space="preserve"> </w:t>
            </w:r>
            <w:r w:rsidR="00487D8D" w:rsidRPr="005D079A">
              <w:t>E</w:t>
            </w:r>
          </w:p>
        </w:tc>
      </w:tr>
      <w:tr w:rsidR="00274165" w:rsidRPr="005D079A" w:rsidTr="007F31CD">
        <w:tc>
          <w:tcPr>
            <w:tcW w:w="1738" w:type="dxa"/>
            <w:vMerge/>
          </w:tcPr>
          <w:p w:rsidR="00274165" w:rsidRPr="005D079A" w:rsidRDefault="00274165" w:rsidP="00E7033B">
            <w:pPr>
              <w:rPr>
                <w:b/>
                <w:highlight w:val="yellow"/>
              </w:rPr>
            </w:pPr>
          </w:p>
        </w:tc>
        <w:tc>
          <w:tcPr>
            <w:tcW w:w="1669" w:type="dxa"/>
            <w:gridSpan w:val="2"/>
          </w:tcPr>
          <w:p w:rsidR="00274165" w:rsidRPr="005D079A" w:rsidRDefault="008B636E" w:rsidP="00E7033B">
            <w:pPr>
              <w:rPr>
                <w:sz w:val="20"/>
                <w:szCs w:val="20"/>
              </w:rPr>
            </w:pPr>
            <w:sdt>
              <w:sdtPr>
                <w:id w:val="100458382"/>
              </w:sdtPr>
              <w:sdtEndPr/>
              <w:sdtContent>
                <w:r w:rsidR="007F31CD">
                  <w:rPr>
                    <w:rFonts w:ascii="MS Gothic" w:eastAsia="MS Gothic" w:hAnsi="MS Gothic" w:hint="eastAsia"/>
                  </w:rPr>
                  <w:t>☐</w:t>
                </w:r>
              </w:sdtContent>
            </w:sdt>
            <w:r w:rsidR="00274165" w:rsidRPr="005D079A">
              <w:t xml:space="preserve"> </w:t>
            </w:r>
            <w:r w:rsidR="00274165" w:rsidRPr="005D079A">
              <w:rPr>
                <w:sz w:val="20"/>
                <w:szCs w:val="20"/>
              </w:rPr>
              <w:t>nedoporučuji</w:t>
            </w:r>
          </w:p>
        </w:tc>
        <w:tc>
          <w:tcPr>
            <w:tcW w:w="5886" w:type="dxa"/>
            <w:gridSpan w:val="15"/>
          </w:tcPr>
          <w:p w:rsidR="00274165" w:rsidRPr="00631D5B" w:rsidRDefault="00274165" w:rsidP="00274165">
            <w:pPr>
              <w:rPr>
                <w:sz w:val="20"/>
                <w:szCs w:val="20"/>
              </w:rPr>
            </w:pPr>
            <w:r w:rsidRPr="00631D5B">
              <w:rPr>
                <w:sz w:val="20"/>
                <w:szCs w:val="20"/>
              </w:rPr>
              <w:t>stručné odůvodnění v případě nedoporučení k obhajobě:</w:t>
            </w:r>
          </w:p>
          <w:p w:rsidR="004D114B" w:rsidRPr="005D079A" w:rsidRDefault="008B636E" w:rsidP="005D079A">
            <w:sdt>
              <w:sdtPr>
                <w:id w:val="654031435"/>
              </w:sdtPr>
              <w:sdtEndPr/>
              <w:sdtContent>
                <w:r w:rsidR="007F31CD">
                  <w:rPr>
                    <w:rFonts w:ascii="MS Gothic" w:eastAsia="MS Gothic" w:hAnsi="MS Gothic" w:hint="eastAsia"/>
                  </w:rPr>
                  <w:t>☐</w:t>
                </w:r>
              </w:sdtContent>
            </w:sdt>
            <w:r w:rsidR="005D079A" w:rsidRPr="005D079A">
              <w:t xml:space="preserve"> </w:t>
            </w:r>
            <w:r w:rsidR="005D079A">
              <w:t>F</w:t>
            </w:r>
          </w:p>
        </w:tc>
      </w:tr>
      <w:tr w:rsidR="004D114B" w:rsidRPr="005D079A" w:rsidTr="00657971">
        <w:tc>
          <w:tcPr>
            <w:tcW w:w="5211" w:type="dxa"/>
            <w:gridSpan w:val="6"/>
          </w:tcPr>
          <w:p w:rsidR="004D114B" w:rsidRPr="005D079A" w:rsidRDefault="004D114B" w:rsidP="00631D5B">
            <w:pPr>
              <w:jc w:val="both"/>
            </w:pPr>
            <w:r w:rsidRPr="005D079A">
              <w:t xml:space="preserve">Práce byla zkontrolována systémem pro odhalování plagiátů </w:t>
            </w:r>
            <w:proofErr w:type="spellStart"/>
            <w:r w:rsidRPr="005D079A">
              <w:t>Theses</w:t>
            </w:r>
            <w:proofErr w:type="spellEnd"/>
            <w:r w:rsidRPr="005D079A">
              <w:t xml:space="preserve"> s výsledkem:</w:t>
            </w:r>
          </w:p>
        </w:tc>
        <w:tc>
          <w:tcPr>
            <w:tcW w:w="4082" w:type="dxa"/>
            <w:gridSpan w:val="12"/>
          </w:tcPr>
          <w:p w:rsidR="004D114B" w:rsidRPr="005D079A" w:rsidRDefault="008B636E" w:rsidP="00E7033B">
            <w:sdt>
              <w:sdtPr>
                <w:id w:val="-996884122"/>
              </w:sdtPr>
              <w:sdtEndPr/>
              <w:sdtContent>
                <w:r w:rsidR="00657971">
                  <w:rPr>
                    <w:rFonts w:ascii="MS Gothic" w:eastAsia="MS Gothic" w:hAnsi="MS Gothic" w:hint="eastAsia"/>
                  </w:rPr>
                  <w:t>☐</w:t>
                </w:r>
              </w:sdtContent>
            </w:sdt>
            <w:r w:rsidR="00657971">
              <w:t xml:space="preserve">pozitivním </w:t>
            </w:r>
            <w:r w:rsidR="005D079A">
              <w:t xml:space="preserve"> </w:t>
            </w:r>
            <w:sdt>
              <w:sdtPr>
                <w:id w:val="391083623"/>
              </w:sdtPr>
              <w:sdtEndPr/>
              <w:sdtContent>
                <w:r w:rsidR="00C26459">
                  <w:rPr>
                    <w:rFonts w:ascii="MS Gothic" w:eastAsia="MS Gothic" w:hAnsi="MS Gothic" w:hint="eastAsia"/>
                  </w:rPr>
                  <w:t>☒</w:t>
                </w:r>
              </w:sdtContent>
            </w:sdt>
            <w:r w:rsidR="005D079A">
              <w:t xml:space="preserve">negativním </w:t>
            </w:r>
          </w:p>
        </w:tc>
      </w:tr>
      <w:tr w:rsidR="00AC785B" w:rsidRPr="005D079A" w:rsidTr="00657971">
        <w:tc>
          <w:tcPr>
            <w:tcW w:w="5211" w:type="dxa"/>
            <w:gridSpan w:val="6"/>
          </w:tcPr>
          <w:p w:rsidR="00AC785B" w:rsidRPr="005D079A" w:rsidRDefault="00AC785B" w:rsidP="00BC2A63">
            <w:r w:rsidRPr="005D079A">
              <w:t>Datum:</w:t>
            </w:r>
            <w:r w:rsidR="006B6998">
              <w:t xml:space="preserve"> 20. 5. 2016</w:t>
            </w:r>
          </w:p>
        </w:tc>
        <w:tc>
          <w:tcPr>
            <w:tcW w:w="4082" w:type="dxa"/>
            <w:gridSpan w:val="12"/>
          </w:tcPr>
          <w:p w:rsidR="00AC785B" w:rsidRPr="005D079A" w:rsidRDefault="00AC785B" w:rsidP="000859A4">
            <w:r w:rsidRPr="005D079A">
              <w:t>Podpis:</w:t>
            </w:r>
            <w:r w:rsidR="006B6998">
              <w:t xml:space="preserve"> v. r. Anna Krátká</w:t>
            </w:r>
          </w:p>
        </w:tc>
      </w:tr>
    </w:tbl>
    <w:p w:rsidR="00D82AEB" w:rsidRPr="005D079A" w:rsidRDefault="00D82AEB"/>
    <w:sectPr w:rsidR="00D82AEB" w:rsidRPr="005D079A" w:rsidSect="00BA74A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91" w:rsidRDefault="00EA3D91" w:rsidP="004C45B6">
      <w:pPr>
        <w:spacing w:after="0" w:line="240" w:lineRule="auto"/>
      </w:pPr>
      <w:r>
        <w:separator/>
      </w:r>
    </w:p>
  </w:endnote>
  <w:endnote w:type="continuationSeparator" w:id="0">
    <w:p w:rsidR="00EA3D91" w:rsidRDefault="00EA3D91"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B6" w:rsidRDefault="004C45B6">
    <w:pPr>
      <w:pStyle w:val="Zpat"/>
    </w:pPr>
  </w:p>
  <w:p w:rsidR="004C45B6" w:rsidRDefault="004C45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91" w:rsidRDefault="00EA3D91" w:rsidP="004C45B6">
      <w:pPr>
        <w:spacing w:after="0" w:line="240" w:lineRule="auto"/>
      </w:pPr>
      <w:r>
        <w:separator/>
      </w:r>
    </w:p>
  </w:footnote>
  <w:footnote w:type="continuationSeparator" w:id="0">
    <w:p w:rsidR="00EA3D91" w:rsidRDefault="00EA3D91"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5B" w:rsidRDefault="00631D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B"/>
    <w:rsid w:val="000222E9"/>
    <w:rsid w:val="00046D6B"/>
    <w:rsid w:val="00073C76"/>
    <w:rsid w:val="000905F0"/>
    <w:rsid w:val="00127679"/>
    <w:rsid w:val="00153ABC"/>
    <w:rsid w:val="00153F31"/>
    <w:rsid w:val="001B148C"/>
    <w:rsid w:val="001D560E"/>
    <w:rsid w:val="002002BE"/>
    <w:rsid w:val="002202E0"/>
    <w:rsid w:val="00252416"/>
    <w:rsid w:val="00274165"/>
    <w:rsid w:val="002A0C44"/>
    <w:rsid w:val="002A558B"/>
    <w:rsid w:val="002A7C9E"/>
    <w:rsid w:val="002B6781"/>
    <w:rsid w:val="002F2D15"/>
    <w:rsid w:val="00307391"/>
    <w:rsid w:val="00311F72"/>
    <w:rsid w:val="00332E2B"/>
    <w:rsid w:val="00381C44"/>
    <w:rsid w:val="00384E64"/>
    <w:rsid w:val="003925D9"/>
    <w:rsid w:val="003B31B4"/>
    <w:rsid w:val="00446C50"/>
    <w:rsid w:val="0045022A"/>
    <w:rsid w:val="00451FDE"/>
    <w:rsid w:val="0047082F"/>
    <w:rsid w:val="004732B8"/>
    <w:rsid w:val="00487D8D"/>
    <w:rsid w:val="004C45B6"/>
    <w:rsid w:val="004D114B"/>
    <w:rsid w:val="004E2622"/>
    <w:rsid w:val="00514F4A"/>
    <w:rsid w:val="005200F9"/>
    <w:rsid w:val="00523649"/>
    <w:rsid w:val="00525661"/>
    <w:rsid w:val="00525B19"/>
    <w:rsid w:val="0055585B"/>
    <w:rsid w:val="00560FD5"/>
    <w:rsid w:val="00585D57"/>
    <w:rsid w:val="0059479A"/>
    <w:rsid w:val="005D079A"/>
    <w:rsid w:val="005E013E"/>
    <w:rsid w:val="005E0759"/>
    <w:rsid w:val="005E4C88"/>
    <w:rsid w:val="00623491"/>
    <w:rsid w:val="00631D5B"/>
    <w:rsid w:val="006359A5"/>
    <w:rsid w:val="00657971"/>
    <w:rsid w:val="00667FD5"/>
    <w:rsid w:val="006B6998"/>
    <w:rsid w:val="00705FA6"/>
    <w:rsid w:val="00707EBF"/>
    <w:rsid w:val="0071495A"/>
    <w:rsid w:val="00730C11"/>
    <w:rsid w:val="00762D03"/>
    <w:rsid w:val="007C3CEC"/>
    <w:rsid w:val="007F31CD"/>
    <w:rsid w:val="00835985"/>
    <w:rsid w:val="00841049"/>
    <w:rsid w:val="00843A73"/>
    <w:rsid w:val="00852C83"/>
    <w:rsid w:val="00854205"/>
    <w:rsid w:val="008A4EC2"/>
    <w:rsid w:val="008A6C48"/>
    <w:rsid w:val="008B636E"/>
    <w:rsid w:val="008F18E8"/>
    <w:rsid w:val="009246F8"/>
    <w:rsid w:val="0097552A"/>
    <w:rsid w:val="0098046A"/>
    <w:rsid w:val="00980807"/>
    <w:rsid w:val="0099475D"/>
    <w:rsid w:val="00996161"/>
    <w:rsid w:val="00A32848"/>
    <w:rsid w:val="00A62000"/>
    <w:rsid w:val="00A735DC"/>
    <w:rsid w:val="00AB7549"/>
    <w:rsid w:val="00AC785B"/>
    <w:rsid w:val="00B00E3D"/>
    <w:rsid w:val="00B24FCA"/>
    <w:rsid w:val="00B41B12"/>
    <w:rsid w:val="00B429F5"/>
    <w:rsid w:val="00B548B7"/>
    <w:rsid w:val="00B54A82"/>
    <w:rsid w:val="00B66DFA"/>
    <w:rsid w:val="00B934AB"/>
    <w:rsid w:val="00BA74A0"/>
    <w:rsid w:val="00BC2A63"/>
    <w:rsid w:val="00BF794A"/>
    <w:rsid w:val="00C0316C"/>
    <w:rsid w:val="00C26459"/>
    <w:rsid w:val="00C61293"/>
    <w:rsid w:val="00C64D29"/>
    <w:rsid w:val="00C724DA"/>
    <w:rsid w:val="00D64B8B"/>
    <w:rsid w:val="00D82AEB"/>
    <w:rsid w:val="00DB6634"/>
    <w:rsid w:val="00DC71EE"/>
    <w:rsid w:val="00E51B89"/>
    <w:rsid w:val="00E5331E"/>
    <w:rsid w:val="00EA3D91"/>
    <w:rsid w:val="00F836E5"/>
    <w:rsid w:val="00F97920"/>
    <w:rsid w:val="00FA4B70"/>
    <w:rsid w:val="00FA5956"/>
    <w:rsid w:val="00FF0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3705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Kratka_</cp:lastModifiedBy>
  <cp:revision>3</cp:revision>
  <cp:lastPrinted>2015-09-02T08:37:00Z</cp:lastPrinted>
  <dcterms:created xsi:type="dcterms:W3CDTF">2016-05-30T11:42:00Z</dcterms:created>
  <dcterms:modified xsi:type="dcterms:W3CDTF">2016-05-30T11:44:00Z</dcterms:modified>
</cp:coreProperties>
</file>