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6171AA">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E1790">
        <w:rPr>
          <w:b/>
          <w:i/>
          <w:sz w:val="22"/>
          <w:szCs w:val="22"/>
        </w:rPr>
        <w:t>Tereza Drábková</w:t>
      </w:r>
      <w:r w:rsidR="005C5600" w:rsidRPr="00F506F8">
        <w:rPr>
          <w:b/>
          <w:i/>
          <w:sz w:val="22"/>
          <w:szCs w:val="22"/>
        </w:rPr>
        <w:fldChar w:fldCharType="end"/>
      </w:r>
      <w:bookmarkEnd w:id="0"/>
      <w:r>
        <w:tab/>
      </w:r>
      <w:r w:rsidR="005C5600">
        <w:fldChar w:fldCharType="begin">
          <w:ffData>
            <w:name w:val="Rozevírací2"/>
            <w:enabled/>
            <w:calcOnExit w:val="0"/>
            <w:ddList>
              <w:listEntry w:val="Vedoucí"/>
              <w:listEntry w:val="Oponent"/>
            </w:ddList>
          </w:ffData>
        </w:fldChar>
      </w:r>
      <w:r>
        <w:instrText xml:space="preserve"> FORMDROPDOWN </w:instrText>
      </w:r>
      <w:r w:rsidR="006171AA">
        <w:fldChar w:fldCharType="separate"/>
      </w:r>
      <w:r w:rsidR="005C5600">
        <w:fldChar w:fldCharType="end"/>
      </w:r>
      <w:bookmarkEnd w:id="1"/>
      <w:r>
        <w:t xml:space="preserve"> 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E1790">
        <w:rPr>
          <w:b/>
          <w:i/>
          <w:sz w:val="22"/>
          <w:szCs w:val="22"/>
        </w:rPr>
        <w:t>Ing. Blanka Kameníková,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E1790">
        <w:rPr>
          <w:b/>
          <w:i/>
          <w:sz w:val="22"/>
          <w:szCs w:val="22"/>
        </w:rPr>
        <w:t>2015/2016</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1C048F">
        <w:rPr>
          <w:b/>
          <w:i/>
          <w:sz w:val="22"/>
          <w:szCs w:val="22"/>
        </w:rPr>
        <w:t>Financování investičního záměru ve vybrané společnosti bankovním produktem UniCredit Bank</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171AA">
              <w:rPr>
                <w:b/>
                <w:snapToGrid w:val="0"/>
                <w:color w:val="000000"/>
              </w:rPr>
            </w:r>
            <w:r w:rsidR="006171AA">
              <w:rPr>
                <w:b/>
                <w:snapToGrid w:val="0"/>
                <w:color w:val="000000"/>
              </w:rPr>
              <w:fldChar w:fldCharType="separate"/>
            </w:r>
            <w:r>
              <w:rPr>
                <w:b/>
                <w:snapToGrid w:val="0"/>
                <w:color w:val="000000"/>
              </w:rPr>
              <w:fldChar w:fldCharType="end"/>
            </w:r>
            <w:bookmarkEnd w:id="5"/>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6171AA">
              <w:rPr>
                <w:b/>
                <w:snapToGrid w:val="0"/>
                <w:color w:val="000000"/>
              </w:rPr>
            </w:r>
            <w:r w:rsidR="006171AA">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6171AA">
              <w:rPr>
                <w:b/>
                <w:snapToGrid w:val="0"/>
                <w:color w:val="000000"/>
              </w:rPr>
            </w:r>
            <w:r w:rsidR="006171AA">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6171AA">
              <w:rPr>
                <w:b/>
                <w:snapToGrid w:val="0"/>
                <w:color w:val="000000"/>
              </w:rPr>
            </w:r>
            <w:r w:rsidR="006171AA">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171AA">
              <w:rPr>
                <w:b/>
                <w:snapToGrid w:val="0"/>
                <w:color w:val="000000"/>
              </w:rPr>
            </w:r>
            <w:r w:rsidR="006171AA">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6171AA">
              <w:rPr>
                <w:b/>
                <w:snapToGrid w:val="0"/>
                <w:color w:val="000000"/>
              </w:rPr>
            </w:r>
            <w:r w:rsidR="006171AA">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171AA">
              <w:rPr>
                <w:snapToGrid w:val="0"/>
                <w:color w:val="000000"/>
              </w:rPr>
            </w:r>
            <w:r w:rsidR="006171AA">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DC219A" w:rsidRPr="00FB1E25" w:rsidRDefault="005C5600" w:rsidP="001C048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1C048F">
              <w:rPr>
                <w:b/>
                <w:snapToGrid w:val="0"/>
                <w:color w:val="000000"/>
              </w:rPr>
              <w:t>20</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1C048F" w:rsidRPr="001C048F" w:rsidRDefault="005C5600" w:rsidP="001C048F">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1C048F" w:rsidRPr="001C048F">
        <w:rPr>
          <w:i/>
          <w:noProof/>
        </w:rPr>
        <w:t>Bakalářská práce se zabývá financováním investičního záměru pomocí bankovních produktů vybrané bankovní společnosti. Cíle práce jsou formulovány srozumitelně, metody zpracování práce nejsou definovány vůbec. Použité literární zdroje lze z pohledu tématu považovat za přiměřené, v některých podkapitolách teoretické části však chybí uvedení použitých zdrojů.</w:t>
      </w:r>
    </w:p>
    <w:p w:rsidR="001C048F" w:rsidRPr="001C048F" w:rsidRDefault="001C048F" w:rsidP="001C048F">
      <w:pPr>
        <w:rPr>
          <w:i/>
          <w:noProof/>
        </w:rPr>
      </w:pPr>
      <w:r w:rsidRPr="001C048F">
        <w:rPr>
          <w:i/>
          <w:noProof/>
        </w:rPr>
        <w:t xml:space="preserve">V praktické části je stručně nastíněna stávající finanční situace společnosti, ve které studentka zhodnotila aktuální finanční situaci </w:t>
      </w:r>
      <w:bookmarkStart w:id="8" w:name="_GoBack"/>
      <w:bookmarkEnd w:id="8"/>
      <w:r w:rsidRPr="001C048F">
        <w:rPr>
          <w:i/>
          <w:noProof/>
        </w:rPr>
        <w:t xml:space="preserve">a po zjištění celkových nákladů na vybrané úvěrové produkty navrhla vhodnou variantu financování. Prezentované závěry práce považuji za logické. Pro analyzovanou společnost mohou být závěry práce podkladem při rozhodování o výběru formy financování zkoumané investice. </w:t>
      </w:r>
    </w:p>
    <w:p w:rsidR="001C048F" w:rsidRPr="001C048F" w:rsidRDefault="001C048F" w:rsidP="001C048F">
      <w:pPr>
        <w:rPr>
          <w:i/>
          <w:noProof/>
        </w:rPr>
      </w:pPr>
    </w:p>
    <w:p w:rsidR="00DC219A" w:rsidRPr="00AE58C9" w:rsidRDefault="001C048F" w:rsidP="001C048F">
      <w:pPr>
        <w:rPr>
          <w:i/>
        </w:rPr>
      </w:pPr>
      <w:r w:rsidRPr="001C048F">
        <w:rPr>
          <w:i/>
          <w:noProof/>
        </w:rPr>
        <w:t>Při Vámi vybraném způsobu financování banka požaduje jako ručení avalovanou směnku. Na str. 66 uvádíte, že avalem na celou nominální hodnotu směnky je konkrétní člověk, který ručí svým majetkem. Jaké má banka požadavky na avalistu a jak s</w:t>
      </w:r>
      <w:r>
        <w:rPr>
          <w:i/>
          <w:noProof/>
        </w:rPr>
        <w:t>e</w:t>
      </w:r>
      <w:r w:rsidRPr="001C048F">
        <w:rPr>
          <w:i/>
          <w:noProof/>
        </w:rPr>
        <w:t xml:space="preserve"> v tomto případě zajistí </w:t>
      </w:r>
      <w:r>
        <w:rPr>
          <w:i/>
          <w:noProof/>
        </w:rPr>
        <w:t xml:space="preserve">proti </w:t>
      </w:r>
      <w:r w:rsidRPr="001C048F">
        <w:rPr>
          <w:i/>
          <w:noProof/>
        </w:rPr>
        <w:t>kreditní</w:t>
      </w:r>
      <w:r>
        <w:rPr>
          <w:i/>
          <w:noProof/>
        </w:rPr>
        <w:t>mu</w:t>
      </w:r>
      <w:r w:rsidRPr="001C048F">
        <w:rPr>
          <w:i/>
          <w:noProof/>
        </w:rPr>
        <w:t xml:space="preserve"> rizik</w:t>
      </w:r>
      <w:r>
        <w:rPr>
          <w:i/>
          <w:noProof/>
        </w:rPr>
        <w:t>u</w:t>
      </w:r>
      <w:r w:rsidRPr="001C048F">
        <w:rPr>
          <w:i/>
          <w:noProof/>
        </w:rPr>
        <w:t>?</w:t>
      </w:r>
      <w:r w:rsidR="005C5600">
        <w:rPr>
          <w:i/>
        </w:rPr>
        <w:fldChar w:fldCharType="end"/>
      </w:r>
      <w:bookmarkEnd w:id="7"/>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6171AA">
        <w:rPr>
          <w:i/>
        </w:rPr>
      </w:r>
      <w:r w:rsidR="006171AA">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6171AA">
        <w:rPr>
          <w:i/>
        </w:rPr>
      </w:r>
      <w:r w:rsidR="006171AA">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1C048F">
        <w:rPr>
          <w:i/>
          <w:noProof/>
        </w:rPr>
        <w:t>23.5.2016</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listEntry w:val="vedoucího"/>
              <w:listEntry w:val="oponenta"/>
            </w:ddList>
          </w:ffData>
        </w:fldChar>
      </w:r>
      <w:r>
        <w:instrText xml:space="preserve"> FORMDROPDOWN </w:instrText>
      </w:r>
      <w:r w:rsidR="006171AA">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1AA" w:rsidRDefault="006171AA">
      <w:r>
        <w:separator/>
      </w:r>
    </w:p>
  </w:endnote>
  <w:endnote w:type="continuationSeparator" w:id="0">
    <w:p w:rsidR="006171AA" w:rsidRDefault="0061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1AA" w:rsidRDefault="006171AA">
      <w:r>
        <w:separator/>
      </w:r>
    </w:p>
  </w:footnote>
  <w:footnote w:type="continuationSeparator" w:id="0">
    <w:p w:rsidR="006171AA" w:rsidRDefault="006171AA">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C048F"/>
    <w:rsid w:val="001E0D4A"/>
    <w:rsid w:val="002126D4"/>
    <w:rsid w:val="00240D6D"/>
    <w:rsid w:val="00257A02"/>
    <w:rsid w:val="002639CA"/>
    <w:rsid w:val="00292769"/>
    <w:rsid w:val="00296250"/>
    <w:rsid w:val="002A4678"/>
    <w:rsid w:val="002B5820"/>
    <w:rsid w:val="002E04A7"/>
    <w:rsid w:val="00314823"/>
    <w:rsid w:val="003526FB"/>
    <w:rsid w:val="003818AE"/>
    <w:rsid w:val="003C6485"/>
    <w:rsid w:val="003D36A5"/>
    <w:rsid w:val="003E1491"/>
    <w:rsid w:val="00412058"/>
    <w:rsid w:val="0042254A"/>
    <w:rsid w:val="00474757"/>
    <w:rsid w:val="00476989"/>
    <w:rsid w:val="00493F58"/>
    <w:rsid w:val="004F54EE"/>
    <w:rsid w:val="005358E6"/>
    <w:rsid w:val="00566326"/>
    <w:rsid w:val="00580F5F"/>
    <w:rsid w:val="005910F7"/>
    <w:rsid w:val="00591991"/>
    <w:rsid w:val="00592265"/>
    <w:rsid w:val="00593D25"/>
    <w:rsid w:val="005A16E2"/>
    <w:rsid w:val="005B2F76"/>
    <w:rsid w:val="005C5600"/>
    <w:rsid w:val="005C64F3"/>
    <w:rsid w:val="005E1278"/>
    <w:rsid w:val="005E1790"/>
    <w:rsid w:val="005F679A"/>
    <w:rsid w:val="005F755D"/>
    <w:rsid w:val="006171AA"/>
    <w:rsid w:val="00626962"/>
    <w:rsid w:val="00645A59"/>
    <w:rsid w:val="006671D8"/>
    <w:rsid w:val="006F1B78"/>
    <w:rsid w:val="007068CE"/>
    <w:rsid w:val="00727728"/>
    <w:rsid w:val="007358A5"/>
    <w:rsid w:val="00743C53"/>
    <w:rsid w:val="00747CA6"/>
    <w:rsid w:val="00750650"/>
    <w:rsid w:val="00762294"/>
    <w:rsid w:val="0076724C"/>
    <w:rsid w:val="007D3E97"/>
    <w:rsid w:val="007D6146"/>
    <w:rsid w:val="00812F58"/>
    <w:rsid w:val="008375DD"/>
    <w:rsid w:val="00837ABF"/>
    <w:rsid w:val="008664B3"/>
    <w:rsid w:val="00873AF9"/>
    <w:rsid w:val="008875A8"/>
    <w:rsid w:val="00897167"/>
    <w:rsid w:val="008B6839"/>
    <w:rsid w:val="008D5A6F"/>
    <w:rsid w:val="00913AF7"/>
    <w:rsid w:val="00922D6D"/>
    <w:rsid w:val="00971DE0"/>
    <w:rsid w:val="00983820"/>
    <w:rsid w:val="009B120D"/>
    <w:rsid w:val="009C0583"/>
    <w:rsid w:val="009C34E5"/>
    <w:rsid w:val="009C7C61"/>
    <w:rsid w:val="009D3840"/>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9306F"/>
    <w:rsid w:val="00CB4E27"/>
    <w:rsid w:val="00CD1219"/>
    <w:rsid w:val="00D71CB4"/>
    <w:rsid w:val="00DB2A76"/>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493F58"/>
    <w:rPr>
      <w:rFonts w:ascii="Tahoma" w:hAnsi="Tahoma" w:cs="Tahoma"/>
      <w:sz w:val="16"/>
      <w:szCs w:val="16"/>
    </w:rPr>
  </w:style>
  <w:style w:type="character" w:customStyle="1" w:styleId="TextbublinyChar">
    <w:name w:val="Text bubliny Char"/>
    <w:basedOn w:val="Standardnpsmoodstavce"/>
    <w:link w:val="Textbubliny"/>
    <w:uiPriority w:val="99"/>
    <w:semiHidden/>
    <w:rsid w:val="00493F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493F58"/>
    <w:rPr>
      <w:rFonts w:ascii="Tahoma" w:hAnsi="Tahoma" w:cs="Tahoma"/>
      <w:sz w:val="16"/>
      <w:szCs w:val="16"/>
    </w:rPr>
  </w:style>
  <w:style w:type="character" w:customStyle="1" w:styleId="TextbublinyChar">
    <w:name w:val="Text bubliny Char"/>
    <w:basedOn w:val="Standardnpsmoodstavce"/>
    <w:link w:val="Textbubliny"/>
    <w:uiPriority w:val="99"/>
    <w:semiHidden/>
    <w:rsid w:val="00493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515B217-357D-4B41-841F-DEF0DB6A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3580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neubauerova</cp:lastModifiedBy>
  <cp:revision>2</cp:revision>
  <cp:lastPrinted>2016-05-26T04:46:00Z</cp:lastPrinted>
  <dcterms:created xsi:type="dcterms:W3CDTF">2016-05-26T04:47:00Z</dcterms:created>
  <dcterms:modified xsi:type="dcterms:W3CDTF">2016-05-26T04:47:00Z</dcterms:modified>
</cp:coreProperties>
</file>