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83EF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52B8C">
        <w:fldChar w:fldCharType="separate"/>
      </w:r>
      <w:r w:rsidR="00F83EF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F83EF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706385">
        <w:rPr>
          <w:b/>
          <w:i/>
          <w:sz w:val="22"/>
          <w:szCs w:val="22"/>
        </w:rPr>
        <w:t>Marcela Dvorská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F83EF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52B8C">
        <w:fldChar w:fldCharType="separate"/>
      </w:r>
      <w:r w:rsidR="00F83EF0">
        <w:fldChar w:fldCharType="end"/>
      </w:r>
      <w:bookmarkEnd w:id="2"/>
      <w:r>
        <w:t xml:space="preserve"> BP:</w:t>
      </w:r>
      <w:bookmarkStart w:id="3" w:name="Text2"/>
      <w:r w:rsidR="00F83EF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706385">
        <w:rPr>
          <w:b/>
          <w:i/>
          <w:sz w:val="22"/>
          <w:szCs w:val="22"/>
        </w:rPr>
        <w:t>Ing. Zuzana Virglerová, Ph.D.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F83EF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706385">
        <w:rPr>
          <w:b/>
          <w:i/>
          <w:sz w:val="22"/>
          <w:szCs w:val="22"/>
        </w:rPr>
        <w:t>2015/2016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F83EF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3EF0" w:rsidRPr="007358A5">
        <w:rPr>
          <w:b/>
          <w:i/>
          <w:sz w:val="22"/>
          <w:szCs w:val="22"/>
        </w:rPr>
      </w:r>
      <w:r w:rsidR="00F83EF0" w:rsidRPr="007358A5">
        <w:rPr>
          <w:b/>
          <w:i/>
          <w:sz w:val="22"/>
          <w:szCs w:val="22"/>
        </w:rPr>
        <w:fldChar w:fldCharType="separate"/>
      </w:r>
      <w:r w:rsidR="00706385">
        <w:rPr>
          <w:b/>
          <w:i/>
          <w:sz w:val="22"/>
          <w:szCs w:val="22"/>
        </w:rPr>
        <w:t>Analýza financování bydlení pomocí stavebních spořitelen na českém trhu</w:t>
      </w:r>
      <w:r w:rsidR="00F83EF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b/>
                <w:snapToGrid w:val="0"/>
                <w:color w:val="000000"/>
              </w:rPr>
            </w:r>
            <w:r w:rsidR="00152B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b/>
                <w:snapToGrid w:val="0"/>
                <w:color w:val="000000"/>
              </w:rPr>
            </w:r>
            <w:r w:rsidR="00152B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b/>
                <w:snapToGrid w:val="0"/>
                <w:color w:val="000000"/>
              </w:rPr>
            </w:r>
            <w:r w:rsidR="00152B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b/>
                <w:snapToGrid w:val="0"/>
                <w:color w:val="000000"/>
              </w:rPr>
            </w:r>
            <w:r w:rsidR="00152B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b/>
                <w:snapToGrid w:val="0"/>
                <w:color w:val="000000"/>
              </w:rPr>
            </w:r>
            <w:r w:rsidR="00152B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b/>
                <w:snapToGrid w:val="0"/>
                <w:color w:val="000000"/>
              </w:rPr>
            </w:r>
            <w:r w:rsidR="00152B8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52B8C">
              <w:rPr>
                <w:snapToGrid w:val="0"/>
                <w:color w:val="000000"/>
              </w:rPr>
            </w:r>
            <w:r w:rsidR="00152B8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F83EF0" w:rsidP="0046413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6413B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9666A" w:rsidRDefault="00F83EF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72BAF">
        <w:rPr>
          <w:i/>
          <w:noProof/>
        </w:rPr>
        <w:t>Bakalářská práce se zabývá analýzou stavebních spořitelen na českém trhu</w:t>
      </w:r>
      <w:r w:rsidR="0069666A">
        <w:rPr>
          <w:i/>
          <w:noProof/>
        </w:rPr>
        <w:t>. Byla provedena kritická rešerše s využitím aktuálních a relevantních zdrojů. V rámci formální úrovně jsou v práci nedostatky, např. formáty písma v rámci seznamu použité literatury, špatná čitelnost grafů, nejednotná úprava odrážek, atd. Práce je místy psána nevědeckým jazykem</w:t>
      </w:r>
      <w:r w:rsidR="006A6D73">
        <w:rPr>
          <w:i/>
          <w:noProof/>
        </w:rPr>
        <w:t>. V rámci praktické části byly analyzovány vybrané stavební spořitelny. V práci chybí doporučení pro potenciální zájemce o produkty stavebních spořitelen.</w:t>
      </w:r>
    </w:p>
    <w:p w:rsidR="006A6D73" w:rsidRDefault="006A6D73" w:rsidP="003E1491">
      <w:pPr>
        <w:rPr>
          <w:i/>
          <w:noProof/>
        </w:rPr>
      </w:pPr>
    </w:p>
    <w:p w:rsidR="00DC219A" w:rsidRPr="00AE58C9" w:rsidRDefault="006A6D73" w:rsidP="003E1491">
      <w:pPr>
        <w:rPr>
          <w:i/>
        </w:rPr>
      </w:pPr>
      <w:r>
        <w:rPr>
          <w:i/>
          <w:noProof/>
        </w:rPr>
        <w:t>1. Podle čeho jste vybírala pro analýzu stavební spořitelny a jejich produkty?</w:t>
      </w:r>
      <w:r w:rsidR="0069666A">
        <w:rPr>
          <w:i/>
          <w:noProof/>
        </w:rPr>
        <w:t xml:space="preserve"> </w:t>
      </w:r>
      <w:r w:rsidR="00F83EF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83EF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52B8C">
        <w:rPr>
          <w:i/>
        </w:rPr>
      </w:r>
      <w:r w:rsidR="00152B8C">
        <w:rPr>
          <w:i/>
        </w:rPr>
        <w:fldChar w:fldCharType="separate"/>
      </w:r>
      <w:r w:rsidR="00F83EF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F83EF0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52B8C">
        <w:rPr>
          <w:i/>
        </w:rPr>
      </w:r>
      <w:r w:rsidR="00152B8C">
        <w:rPr>
          <w:i/>
        </w:rPr>
        <w:fldChar w:fldCharType="separate"/>
      </w:r>
      <w:r w:rsidR="00F83EF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F83EF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83EF0" w:rsidRPr="009C34E5">
        <w:rPr>
          <w:i/>
        </w:rPr>
      </w:r>
      <w:r w:rsidR="00F83EF0" w:rsidRPr="009C34E5">
        <w:rPr>
          <w:i/>
        </w:rPr>
        <w:fldChar w:fldCharType="separate"/>
      </w:r>
      <w:r w:rsidR="00706385">
        <w:rPr>
          <w:i/>
          <w:noProof/>
        </w:rPr>
        <w:t>22.5.2016</w:t>
      </w:r>
      <w:r w:rsidR="00F83EF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83EF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52B8C">
        <w:fldChar w:fldCharType="separate"/>
      </w:r>
      <w:r w:rsidR="00F83EF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8C" w:rsidRDefault="00152B8C">
      <w:r>
        <w:separator/>
      </w:r>
    </w:p>
  </w:endnote>
  <w:endnote w:type="continuationSeparator" w:id="0">
    <w:p w:rsidR="00152B8C" w:rsidRDefault="0015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8C" w:rsidRDefault="00152B8C">
      <w:r>
        <w:separator/>
      </w:r>
    </w:p>
  </w:footnote>
  <w:footnote w:type="continuationSeparator" w:id="0">
    <w:p w:rsidR="00152B8C" w:rsidRDefault="00152B8C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52B8C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E617D"/>
    <w:rsid w:val="00314823"/>
    <w:rsid w:val="003526FB"/>
    <w:rsid w:val="003818AE"/>
    <w:rsid w:val="003C6485"/>
    <w:rsid w:val="003D36A5"/>
    <w:rsid w:val="003E008D"/>
    <w:rsid w:val="003E1491"/>
    <w:rsid w:val="00412058"/>
    <w:rsid w:val="0042254A"/>
    <w:rsid w:val="0046413B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B5100"/>
    <w:rsid w:val="005C5600"/>
    <w:rsid w:val="005C64F3"/>
    <w:rsid w:val="005E1278"/>
    <w:rsid w:val="005F679A"/>
    <w:rsid w:val="005F755D"/>
    <w:rsid w:val="006671D8"/>
    <w:rsid w:val="0069666A"/>
    <w:rsid w:val="006A6D73"/>
    <w:rsid w:val="006F1B78"/>
    <w:rsid w:val="00706385"/>
    <w:rsid w:val="00727728"/>
    <w:rsid w:val="007358A5"/>
    <w:rsid w:val="00743C53"/>
    <w:rsid w:val="00747CA6"/>
    <w:rsid w:val="00750650"/>
    <w:rsid w:val="00762294"/>
    <w:rsid w:val="0076724C"/>
    <w:rsid w:val="007A4FCF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72BAF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3EF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4B7BB22-18E3-4063-8466-826A2DE2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2016-05-24T09:22:00Z</dcterms:created>
  <dcterms:modified xsi:type="dcterms:W3CDTF">2016-05-24T09:22:00Z</dcterms:modified>
</cp:coreProperties>
</file>