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335F07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A71CD">
        <w:fldChar w:fldCharType="separate"/>
      </w:r>
      <w:r w:rsidR="00335F07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35F0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35F07" w:rsidRPr="00F506F8">
        <w:rPr>
          <w:b/>
          <w:i/>
          <w:sz w:val="22"/>
          <w:szCs w:val="22"/>
        </w:rPr>
      </w:r>
      <w:r w:rsidR="00335F07" w:rsidRPr="00F506F8">
        <w:rPr>
          <w:b/>
          <w:i/>
          <w:sz w:val="22"/>
          <w:szCs w:val="22"/>
        </w:rPr>
        <w:fldChar w:fldCharType="separate"/>
      </w:r>
      <w:r w:rsidR="00D1694E">
        <w:rPr>
          <w:b/>
          <w:i/>
          <w:sz w:val="22"/>
          <w:szCs w:val="22"/>
        </w:rPr>
        <w:t xml:space="preserve">Tereza </w:t>
      </w:r>
      <w:r w:rsidR="00CC1D59">
        <w:rPr>
          <w:b/>
          <w:i/>
          <w:sz w:val="22"/>
          <w:szCs w:val="22"/>
        </w:rPr>
        <w:t>Setlová</w:t>
      </w:r>
      <w:r w:rsidR="00335F07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35F07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71CD">
        <w:fldChar w:fldCharType="separate"/>
      </w:r>
      <w:r w:rsidR="00335F07">
        <w:fldChar w:fldCharType="end"/>
      </w:r>
      <w:bookmarkEnd w:id="1"/>
      <w:r>
        <w:t xml:space="preserve"> BP:</w:t>
      </w:r>
      <w:bookmarkStart w:id="2" w:name="Text2"/>
      <w:r w:rsidR="00335F0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35F07" w:rsidRPr="00F506F8">
        <w:rPr>
          <w:b/>
          <w:i/>
          <w:sz w:val="22"/>
          <w:szCs w:val="22"/>
        </w:rPr>
      </w:r>
      <w:r w:rsidR="00335F07" w:rsidRPr="00F506F8">
        <w:rPr>
          <w:b/>
          <w:i/>
          <w:sz w:val="22"/>
          <w:szCs w:val="22"/>
        </w:rPr>
        <w:fldChar w:fldCharType="separate"/>
      </w:r>
      <w:r w:rsidR="0089590E">
        <w:rPr>
          <w:b/>
          <w:i/>
          <w:sz w:val="22"/>
          <w:szCs w:val="22"/>
        </w:rPr>
        <w:t xml:space="preserve"> </w:t>
      </w:r>
      <w:bookmarkStart w:id="3" w:name="_GoBack"/>
      <w:bookmarkEnd w:id="3"/>
      <w:r w:rsidR="00D1694E">
        <w:rPr>
          <w:b/>
          <w:i/>
          <w:sz w:val="22"/>
          <w:szCs w:val="22"/>
        </w:rPr>
        <w:t xml:space="preserve">Ing. </w:t>
      </w:r>
      <w:r w:rsidR="0089590E">
        <w:rPr>
          <w:b/>
          <w:i/>
          <w:sz w:val="22"/>
          <w:szCs w:val="22"/>
        </w:rPr>
        <w:t>Dagmar Podlucká</w:t>
      </w:r>
      <w:r w:rsidR="00335F07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335F0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35F07" w:rsidRPr="00F506F8">
        <w:rPr>
          <w:b/>
          <w:i/>
          <w:sz w:val="22"/>
          <w:szCs w:val="22"/>
        </w:rPr>
      </w:r>
      <w:r w:rsidR="00335F07" w:rsidRPr="00F506F8">
        <w:rPr>
          <w:b/>
          <w:i/>
          <w:sz w:val="22"/>
          <w:szCs w:val="22"/>
        </w:rPr>
        <w:fldChar w:fldCharType="separate"/>
      </w:r>
      <w:r w:rsidR="00D1694E">
        <w:rPr>
          <w:b/>
          <w:i/>
          <w:sz w:val="22"/>
          <w:szCs w:val="22"/>
        </w:rPr>
        <w:t>2015/2016</w:t>
      </w:r>
      <w:r w:rsidR="00335F0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35F0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35F07" w:rsidRPr="007358A5">
        <w:rPr>
          <w:b/>
          <w:i/>
          <w:sz w:val="22"/>
          <w:szCs w:val="22"/>
        </w:rPr>
      </w:r>
      <w:r w:rsidR="00335F07" w:rsidRPr="007358A5">
        <w:rPr>
          <w:b/>
          <w:i/>
          <w:sz w:val="22"/>
          <w:szCs w:val="22"/>
        </w:rPr>
        <w:fldChar w:fldCharType="separate"/>
      </w:r>
      <w:r w:rsidR="006B38F3" w:rsidRPr="006B38F3">
        <w:rPr>
          <w:b/>
          <w:i/>
          <w:sz w:val="22"/>
          <w:szCs w:val="22"/>
        </w:rPr>
        <w:t>Optimalizace daně z příjm</w:t>
      </w:r>
      <w:r w:rsidR="00CC1D59">
        <w:rPr>
          <w:b/>
          <w:i/>
          <w:sz w:val="22"/>
          <w:szCs w:val="22"/>
        </w:rPr>
        <w:t>u</w:t>
      </w:r>
      <w:r w:rsidR="006B38F3" w:rsidRPr="006B38F3">
        <w:rPr>
          <w:b/>
          <w:i/>
          <w:sz w:val="22"/>
          <w:szCs w:val="22"/>
        </w:rPr>
        <w:t xml:space="preserve"> ve</w:t>
      </w:r>
      <w:r w:rsidR="00CC1D59">
        <w:rPr>
          <w:b/>
          <w:i/>
          <w:sz w:val="22"/>
          <w:szCs w:val="22"/>
        </w:rPr>
        <w:t xml:space="preserve"> společnosti ZELENKA Czech Republic s.r.o.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335F0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35F0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b/>
                <w:snapToGrid w:val="0"/>
                <w:color w:val="000000"/>
              </w:rPr>
            </w:r>
            <w:r w:rsidR="008A71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35F0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b/>
                <w:snapToGrid w:val="0"/>
                <w:color w:val="000000"/>
              </w:rPr>
            </w:r>
            <w:r w:rsidR="008A71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35F0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b/>
                <w:snapToGrid w:val="0"/>
                <w:color w:val="000000"/>
              </w:rPr>
            </w:r>
            <w:r w:rsidR="008A71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35F0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b/>
                <w:snapToGrid w:val="0"/>
                <w:color w:val="000000"/>
              </w:rPr>
            </w:r>
            <w:r w:rsidR="008A71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35F0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35F0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b/>
                <w:snapToGrid w:val="0"/>
                <w:color w:val="000000"/>
              </w:rPr>
            </w:r>
            <w:r w:rsidR="008A71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35F0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b/>
                <w:snapToGrid w:val="0"/>
                <w:color w:val="000000"/>
              </w:rPr>
            </w:r>
            <w:r w:rsidR="008A71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35F0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1CD">
              <w:rPr>
                <w:snapToGrid w:val="0"/>
                <w:color w:val="000000"/>
              </w:rPr>
            </w:r>
            <w:r w:rsidR="008A71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35F07" w:rsidP="00771E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1E8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1D59" w:rsidRPr="00CC1D59" w:rsidRDefault="00335F07" w:rsidP="00CC1D5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1D59" w:rsidRPr="00CC1D59">
        <w:rPr>
          <w:i/>
          <w:noProof/>
        </w:rPr>
        <w:t>Práce obsahuje velké množství detailních teoretických informací k danému tématu a širokou škálu praktických variantních řešení optimalizace daně z příjmů právnických osob. Jednotlivé případy jsou podloženy konkrétními čísly a výpočty. Práce je dobře využitelná a uplatnitelná v jakékoli korporaci.</w:t>
      </w:r>
    </w:p>
    <w:p w:rsidR="00E517B6" w:rsidRDefault="00CC1D59" w:rsidP="00CC1D59">
      <w:pPr>
        <w:rPr>
          <w:i/>
          <w:noProof/>
        </w:rPr>
      </w:pPr>
      <w:r w:rsidRPr="00CC1D59">
        <w:rPr>
          <w:i/>
          <w:noProof/>
        </w:rPr>
        <w:t xml:space="preserve">Otázka:  </w:t>
      </w:r>
    </w:p>
    <w:p w:rsidR="00E517B6" w:rsidRDefault="00CC1D59" w:rsidP="00CC1D59">
      <w:pPr>
        <w:rPr>
          <w:i/>
          <w:noProof/>
        </w:rPr>
      </w:pPr>
      <w:r w:rsidRPr="00CC1D59">
        <w:rPr>
          <w:i/>
          <w:noProof/>
        </w:rPr>
        <w:t>V bodě 4.6.2. se uvádí, že pokud zaměstnavatel zaplatí svému zaměstnanci příspěvek na penzijní připojištění (soukromé životní pojištění) vyšší než 30.000 Kč v jednom roce, pak částka převyšující 30.000 Kč není daňově uznatelným výdajem. Jak se bude chovat z pohledu zaměstnavatele tento příspěvek nad limit v případě, že u zaměstnance bude tento příspěvek zdaněn dle § 6 zákona o daních z příjmů, neboť nesplňuje osvobození dle §6, odst. 9, písm. p) zákona o daních z příjmů. Bude tento příspěvek nad limit daňově neuznatelným výdajem?</w:t>
      </w:r>
    </w:p>
    <w:p w:rsidR="00E517B6" w:rsidRDefault="00E517B6" w:rsidP="00CC1D59">
      <w:pPr>
        <w:rPr>
          <w:i/>
          <w:noProof/>
        </w:rPr>
      </w:pPr>
    </w:p>
    <w:p w:rsidR="00DC219A" w:rsidRPr="00AE58C9" w:rsidRDefault="00335F07" w:rsidP="00CC1D59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35F0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71CD">
        <w:rPr>
          <w:i/>
        </w:rPr>
      </w:r>
      <w:r w:rsidR="008A71CD">
        <w:rPr>
          <w:i/>
        </w:rPr>
        <w:fldChar w:fldCharType="separate"/>
      </w:r>
      <w:r w:rsidR="00335F07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35F0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71CD">
        <w:rPr>
          <w:i/>
        </w:rPr>
      </w:r>
      <w:r w:rsidR="008A71CD">
        <w:rPr>
          <w:i/>
        </w:rPr>
        <w:fldChar w:fldCharType="separate"/>
      </w:r>
      <w:r w:rsidR="00335F0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35F0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35F07" w:rsidRPr="009C34E5">
        <w:rPr>
          <w:i/>
        </w:rPr>
      </w:r>
      <w:r w:rsidR="00335F07" w:rsidRPr="009C34E5">
        <w:rPr>
          <w:i/>
        </w:rPr>
        <w:fldChar w:fldCharType="separate"/>
      </w:r>
      <w:r w:rsidR="00D1694E">
        <w:rPr>
          <w:i/>
          <w:noProof/>
        </w:rPr>
        <w:t>19.5.2016</w:t>
      </w:r>
      <w:r w:rsidR="00335F0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35F07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71CD">
        <w:fldChar w:fldCharType="separate"/>
      </w:r>
      <w:r w:rsidR="00335F07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CD" w:rsidRDefault="008A71CD">
      <w:r>
        <w:separator/>
      </w:r>
    </w:p>
  </w:endnote>
  <w:endnote w:type="continuationSeparator" w:id="0">
    <w:p w:rsidR="008A71CD" w:rsidRDefault="008A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CD" w:rsidRDefault="008A71CD">
      <w:r>
        <w:separator/>
      </w:r>
    </w:p>
  </w:footnote>
  <w:footnote w:type="continuationSeparator" w:id="0">
    <w:p w:rsidR="008A71CD" w:rsidRDefault="008A71C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B1B27"/>
    <w:rsid w:val="000B53DA"/>
    <w:rsid w:val="000C2170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7177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5F07"/>
    <w:rsid w:val="003526FB"/>
    <w:rsid w:val="003818AE"/>
    <w:rsid w:val="003C6485"/>
    <w:rsid w:val="003D36A5"/>
    <w:rsid w:val="003E1491"/>
    <w:rsid w:val="003E728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38F3"/>
    <w:rsid w:val="006F1B78"/>
    <w:rsid w:val="00727728"/>
    <w:rsid w:val="007358A5"/>
    <w:rsid w:val="00743C53"/>
    <w:rsid w:val="00744BB5"/>
    <w:rsid w:val="00747CA6"/>
    <w:rsid w:val="00750650"/>
    <w:rsid w:val="00762294"/>
    <w:rsid w:val="0076724C"/>
    <w:rsid w:val="00770E7B"/>
    <w:rsid w:val="00771E80"/>
    <w:rsid w:val="007D3E97"/>
    <w:rsid w:val="007D6146"/>
    <w:rsid w:val="00812F58"/>
    <w:rsid w:val="008375DD"/>
    <w:rsid w:val="00837ABF"/>
    <w:rsid w:val="008664B3"/>
    <w:rsid w:val="00873AF9"/>
    <w:rsid w:val="008875A8"/>
    <w:rsid w:val="0089590E"/>
    <w:rsid w:val="00897167"/>
    <w:rsid w:val="008A71CD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29AC"/>
    <w:rsid w:val="00A83BD2"/>
    <w:rsid w:val="00A925F6"/>
    <w:rsid w:val="00AC6D49"/>
    <w:rsid w:val="00AD3D23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1D59"/>
    <w:rsid w:val="00CD1219"/>
    <w:rsid w:val="00D1694E"/>
    <w:rsid w:val="00D209EC"/>
    <w:rsid w:val="00D54645"/>
    <w:rsid w:val="00D71CB4"/>
    <w:rsid w:val="00DC219A"/>
    <w:rsid w:val="00DF1948"/>
    <w:rsid w:val="00E1292E"/>
    <w:rsid w:val="00E366A1"/>
    <w:rsid w:val="00E517B6"/>
    <w:rsid w:val="00E70D63"/>
    <w:rsid w:val="00E725B3"/>
    <w:rsid w:val="00EA290A"/>
    <w:rsid w:val="00F21635"/>
    <w:rsid w:val="00F30FB7"/>
    <w:rsid w:val="00F31268"/>
    <w:rsid w:val="00F31975"/>
    <w:rsid w:val="00F506F8"/>
    <w:rsid w:val="00F56AFE"/>
    <w:rsid w:val="00F85FF5"/>
    <w:rsid w:val="00F8725E"/>
    <w:rsid w:val="00F93E10"/>
    <w:rsid w:val="00FB1E25"/>
    <w:rsid w:val="00FC0F45"/>
    <w:rsid w:val="00FC175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152FBC-6F02-47A0-8254-51B7BC57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neubauerova</cp:lastModifiedBy>
  <cp:revision>7</cp:revision>
  <cp:lastPrinted>2014-07-24T08:52:00Z</cp:lastPrinted>
  <dcterms:created xsi:type="dcterms:W3CDTF">2016-05-20T05:37:00Z</dcterms:created>
  <dcterms:modified xsi:type="dcterms:W3CDTF">2016-05-22T09:05:00Z</dcterms:modified>
</cp:coreProperties>
</file>