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F05A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472C1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2C1C" w:rsidRPr="00472C1C">
        <w:rPr>
          <w:b/>
          <w:i/>
          <w:sz w:val="22"/>
          <w:szCs w:val="22"/>
        </w:rPr>
        <w:t>Martin Krb</w:t>
      </w:r>
      <w:r w:rsidR="00472C1C">
        <w:rPr>
          <w:b/>
          <w:i/>
          <w:sz w:val="22"/>
          <w:szCs w:val="22"/>
        </w:rPr>
        <w:t>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F05A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2C1C">
        <w:rPr>
          <w:b/>
          <w:i/>
          <w:sz w:val="22"/>
          <w:szCs w:val="22"/>
        </w:rPr>
        <w:t>I</w:t>
      </w:r>
      <w:r w:rsidR="00472C1C" w:rsidRPr="00472C1C">
        <w:rPr>
          <w:b/>
          <w:i/>
          <w:sz w:val="22"/>
          <w:szCs w:val="22"/>
        </w:rPr>
        <w:t>ng. Jiří Bejtkovský, Ph.D</w:t>
      </w:r>
      <w:r w:rsidR="00472C1C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2C1C" w:rsidRPr="00472C1C">
        <w:rPr>
          <w:b/>
          <w:i/>
          <w:sz w:val="22"/>
          <w:szCs w:val="22"/>
        </w:rPr>
        <w:t>2015/201</w:t>
      </w:r>
      <w:r w:rsidR="00472C1C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72C1C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72C1C" w:rsidRPr="00472C1C">
        <w:rPr>
          <w:b/>
          <w:i/>
          <w:sz w:val="22"/>
          <w:szCs w:val="22"/>
        </w:rPr>
        <w:t xml:space="preserve">Analýza konkurenceschopnosti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b/>
                <w:snapToGrid w:val="0"/>
                <w:color w:val="000000"/>
              </w:rPr>
            </w:r>
            <w:r w:rsidR="00DF0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b/>
                <w:snapToGrid w:val="0"/>
                <w:color w:val="000000"/>
              </w:rPr>
            </w:r>
            <w:r w:rsidR="00DF0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b/>
                <w:snapToGrid w:val="0"/>
                <w:color w:val="000000"/>
              </w:rPr>
            </w:r>
            <w:r w:rsidR="00DF0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b/>
                <w:snapToGrid w:val="0"/>
                <w:color w:val="000000"/>
              </w:rPr>
            </w:r>
            <w:r w:rsidR="00DF0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b/>
                <w:snapToGrid w:val="0"/>
                <w:color w:val="000000"/>
              </w:rPr>
            </w:r>
            <w:r w:rsidR="00DF0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b/>
                <w:snapToGrid w:val="0"/>
                <w:color w:val="000000"/>
              </w:rPr>
            </w:r>
            <w:r w:rsidR="00DF0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A1">
              <w:rPr>
                <w:snapToGrid w:val="0"/>
                <w:color w:val="000000"/>
              </w:rPr>
            </w:r>
            <w:r w:rsidR="00DF0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72C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2C1C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72C1C" w:rsidRPr="00472C1C" w:rsidRDefault="005C5600" w:rsidP="00472C1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2C1C" w:rsidRPr="00472C1C">
        <w:rPr>
          <w:i/>
          <w:noProof/>
        </w:rPr>
        <w:t>Bakalářská práce je zaměřena na analýzu konkurenceschopnosti vybrané společnosti. Teoretická část je zpracována v souladu s tématem BP. Kladně hodnotím tvorbu teoretických východisek, se kterými student dále pracoval. Praktická část, analýza, obsahuje vybrané portfolio marketingových analýz, kterými student efektivně a detailně rozebral analyzovanou společnost. Prezentovaná doporučení vedoucí ke zlepšení současného stavu konkurenčního postavení vybrané společnosti na trhu jsou logická, jasná a vhodně připravená pro svoji implementaci. Předložená BP je zpracována kvalitně nejen po stránce grafické, ale i formální. Z BP je patrný aktivní zájem studenta o danou problematiku. Veškeré cíle BP byly splněny, tudíž ji doporučuji k obhajobě.</w:t>
      </w:r>
    </w:p>
    <w:p w:rsidR="00472C1C" w:rsidRPr="00472C1C" w:rsidRDefault="00472C1C" w:rsidP="00472C1C">
      <w:pPr>
        <w:rPr>
          <w:i/>
          <w:noProof/>
        </w:rPr>
      </w:pPr>
    </w:p>
    <w:p w:rsidR="00472C1C" w:rsidRPr="00472C1C" w:rsidRDefault="00472C1C" w:rsidP="00472C1C">
      <w:pPr>
        <w:rPr>
          <w:i/>
          <w:noProof/>
        </w:rPr>
      </w:pPr>
      <w:r w:rsidRPr="00472C1C">
        <w:rPr>
          <w:i/>
          <w:noProof/>
        </w:rPr>
        <w:t>Otázky k obhajobě:</w:t>
      </w:r>
    </w:p>
    <w:p w:rsidR="00472C1C" w:rsidRPr="00472C1C" w:rsidRDefault="00472C1C" w:rsidP="00472C1C">
      <w:pPr>
        <w:rPr>
          <w:i/>
          <w:noProof/>
        </w:rPr>
      </w:pPr>
      <w:r w:rsidRPr="00472C1C">
        <w:rPr>
          <w:i/>
          <w:noProof/>
        </w:rPr>
        <w:t xml:space="preserve">1. Jaké z navržených doporučení považuje student za nejvíce efektivní? Může svoji odpověď zdůvodnit?  </w:t>
      </w:r>
    </w:p>
    <w:p w:rsidR="00DC219A" w:rsidRPr="00AE58C9" w:rsidRDefault="00472C1C" w:rsidP="00472C1C">
      <w:pPr>
        <w:rPr>
          <w:i/>
        </w:rPr>
      </w:pPr>
      <w:r w:rsidRPr="00472C1C">
        <w:rPr>
          <w:i/>
          <w:noProof/>
        </w:rPr>
        <w:t>2. Měl již student možnost projednat svá doporučení s představiteli vybrané společnosti,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05A1">
        <w:rPr>
          <w:i/>
        </w:rPr>
      </w:r>
      <w:r w:rsidR="00DF05A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05A1">
        <w:rPr>
          <w:i/>
        </w:rPr>
      </w:r>
      <w:r w:rsidR="00DF05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72C1C" w:rsidRPr="00472C1C">
        <w:rPr>
          <w:i/>
          <w:noProof/>
        </w:rPr>
        <w:t>22. května 201</w:t>
      </w:r>
      <w:r w:rsidR="00472C1C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05A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2C1C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32D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05A1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751ADF-AB54-4751-82E8-8C2F0908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5</cp:revision>
  <cp:lastPrinted>2014-07-24T08:52:00Z</cp:lastPrinted>
  <dcterms:created xsi:type="dcterms:W3CDTF">2015-05-06T13:32:00Z</dcterms:created>
  <dcterms:modified xsi:type="dcterms:W3CDTF">2016-05-30T18:28:00Z</dcterms:modified>
</cp:coreProperties>
</file>