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F0817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0F6B">
        <w:rPr>
          <w:b/>
          <w:i/>
          <w:sz w:val="22"/>
          <w:szCs w:val="22"/>
        </w:rPr>
        <w:t xml:space="preserve">Bc. </w:t>
      </w:r>
      <w:r w:rsidR="0013177F">
        <w:rPr>
          <w:b/>
          <w:i/>
          <w:sz w:val="22"/>
          <w:szCs w:val="22"/>
        </w:rPr>
        <w:t>Martin Ludvíček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F0817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0F6B">
        <w:rPr>
          <w:b/>
          <w:i/>
          <w:sz w:val="22"/>
          <w:szCs w:val="22"/>
        </w:rPr>
        <w:t>Ing. Petr Novák,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0F6B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3177F">
        <w:rPr>
          <w:b/>
          <w:i/>
          <w:sz w:val="22"/>
          <w:szCs w:val="22"/>
        </w:rPr>
        <w:t>Modelový projekt nabídky investiční výstavby posklizňové linky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b/>
                <w:snapToGrid w:val="0"/>
                <w:color w:val="000000"/>
              </w:rPr>
            </w:r>
            <w:r w:rsidR="00EF08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snapToGrid w:val="0"/>
                <w:color w:val="000000"/>
              </w:rPr>
            </w:r>
            <w:r w:rsidR="00EF08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snapToGrid w:val="0"/>
                <w:color w:val="000000"/>
              </w:rPr>
            </w:r>
            <w:r w:rsidR="00EF08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snapToGrid w:val="0"/>
                <w:color w:val="000000"/>
              </w:rPr>
            </w:r>
            <w:r w:rsidR="00EF08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b/>
                <w:snapToGrid w:val="0"/>
                <w:color w:val="000000"/>
              </w:rPr>
            </w:r>
            <w:r w:rsidR="00EF08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snapToGrid w:val="0"/>
                <w:color w:val="000000"/>
              </w:rPr>
            </w:r>
            <w:r w:rsidR="00EF08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snapToGrid w:val="0"/>
                <w:color w:val="000000"/>
              </w:rPr>
            </w:r>
            <w:r w:rsidR="00EF08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snapToGrid w:val="0"/>
                <w:color w:val="000000"/>
              </w:rPr>
            </w:r>
            <w:r w:rsidR="00EF08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snapToGrid w:val="0"/>
                <w:color w:val="000000"/>
              </w:rPr>
            </w:r>
            <w:r w:rsidR="00EF08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b/>
                <w:snapToGrid w:val="0"/>
                <w:color w:val="000000"/>
              </w:rPr>
            </w:r>
            <w:r w:rsidR="00EF08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snapToGrid w:val="0"/>
                <w:color w:val="000000"/>
              </w:rPr>
            </w:r>
            <w:r w:rsidR="00EF08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snapToGrid w:val="0"/>
                <w:color w:val="000000"/>
              </w:rPr>
            </w:r>
            <w:r w:rsidR="00EF08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snapToGrid w:val="0"/>
                <w:color w:val="000000"/>
              </w:rPr>
            </w:r>
            <w:r w:rsidR="00EF08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b/>
                <w:snapToGrid w:val="0"/>
                <w:color w:val="000000"/>
              </w:rPr>
            </w:r>
            <w:r w:rsidR="00EF08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snapToGrid w:val="0"/>
                <w:color w:val="000000"/>
              </w:rPr>
            </w:r>
            <w:r w:rsidR="00EF08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snapToGrid w:val="0"/>
                <w:color w:val="000000"/>
              </w:rPr>
            </w:r>
            <w:r w:rsidR="00EF08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snapToGrid w:val="0"/>
                <w:color w:val="000000"/>
              </w:rPr>
            </w:r>
            <w:r w:rsidR="00EF08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snapToGrid w:val="0"/>
                <w:color w:val="000000"/>
              </w:rPr>
            </w:r>
            <w:r w:rsidR="00EF08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snapToGrid w:val="0"/>
                <w:color w:val="000000"/>
              </w:rPr>
            </w:r>
            <w:r w:rsidR="00EF08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b/>
                <w:snapToGrid w:val="0"/>
                <w:color w:val="000000"/>
              </w:rPr>
            </w:r>
            <w:r w:rsidR="00EF08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snapToGrid w:val="0"/>
                <w:color w:val="000000"/>
              </w:rPr>
            </w:r>
            <w:r w:rsidR="00EF08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snapToGrid w:val="0"/>
                <w:color w:val="000000"/>
              </w:rPr>
            </w:r>
            <w:r w:rsidR="00EF08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snapToGrid w:val="0"/>
                <w:color w:val="000000"/>
              </w:rPr>
            </w:r>
            <w:r w:rsidR="00EF08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snapToGrid w:val="0"/>
                <w:color w:val="000000"/>
              </w:rPr>
            </w:r>
            <w:r w:rsidR="00EF08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snapToGrid w:val="0"/>
                <w:color w:val="000000"/>
              </w:rPr>
            </w:r>
            <w:r w:rsidR="00EF08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snapToGrid w:val="0"/>
                <w:color w:val="000000"/>
              </w:rPr>
            </w:r>
            <w:r w:rsidR="00EF08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b/>
                <w:snapToGrid w:val="0"/>
                <w:color w:val="000000"/>
              </w:rPr>
            </w:r>
            <w:r w:rsidR="00EF08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snapToGrid w:val="0"/>
                <w:color w:val="000000"/>
              </w:rPr>
            </w:r>
            <w:r w:rsidR="00EF08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snapToGrid w:val="0"/>
                <w:color w:val="000000"/>
              </w:rPr>
            </w:r>
            <w:r w:rsidR="00EF08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snapToGrid w:val="0"/>
                <w:color w:val="000000"/>
              </w:rPr>
            </w:r>
            <w:r w:rsidR="00EF08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snapToGrid w:val="0"/>
                <w:color w:val="000000"/>
              </w:rPr>
            </w:r>
            <w:r w:rsidR="00EF08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817">
              <w:rPr>
                <w:snapToGrid w:val="0"/>
                <w:color w:val="000000"/>
              </w:rPr>
            </w:r>
            <w:r w:rsidR="00EF08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C56D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B0F6B">
              <w:rPr>
                <w:b/>
                <w:noProof/>
                <w:snapToGrid w:val="0"/>
                <w:color w:val="000000"/>
              </w:rPr>
              <w:t>2</w:t>
            </w:r>
            <w:r w:rsidR="002C56DA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3177F" w:rsidRPr="0013177F" w:rsidRDefault="001C1C93" w:rsidP="0013177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3177F" w:rsidRPr="0013177F">
        <w:rPr>
          <w:i/>
          <w:noProof/>
        </w:rPr>
        <w:t>Předložená DP řeší poměrně standardní téma z oblasti investic, ovšem pojaté nikoliv z hlediska autora, ale z hlediska zhotovitele investice. Práce je tak poněkud jiným náhledem na investiční akce.  Autor si v práci vytyčila jasné cíle, které byly jednoznačně splněny. Práci lze hodnotit jako velmi přínosnou především z praktického hlediska, s jasnými, okamžitě využitelnými výstupy pro firmu. Práci lze hodnotit jako velmi dobře zpracovanou a prakticky přínosnou.</w:t>
      </w:r>
    </w:p>
    <w:p w:rsidR="0013177F" w:rsidRDefault="0013177F" w:rsidP="0013177F">
      <w:pPr>
        <w:rPr>
          <w:i/>
          <w:noProof/>
        </w:rPr>
      </w:pPr>
    </w:p>
    <w:p w:rsidR="00845B98" w:rsidRPr="00AE58C9" w:rsidRDefault="0013177F" w:rsidP="0013177F">
      <w:pPr>
        <w:rPr>
          <w:i/>
        </w:rPr>
      </w:pPr>
      <w:r w:rsidRPr="0013177F">
        <w:rPr>
          <w:i/>
          <w:noProof/>
        </w:rPr>
        <w:t>Lze na tyto vaše investiční návrhy aplikovat standardní metody hodnocení investic? Rozeberte prosím případné obtíže v jejich aplikaci.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F0817">
        <w:rPr>
          <w:i/>
        </w:rPr>
      </w:r>
      <w:r w:rsidR="00EF081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F0817">
        <w:rPr>
          <w:i/>
        </w:rPr>
      </w:r>
      <w:r w:rsidR="00EF081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B0F6B">
        <w:rPr>
          <w:i/>
          <w:noProof/>
        </w:rPr>
        <w:t>27.4.2016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F081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817" w:rsidRDefault="00EF0817">
      <w:r>
        <w:separator/>
      </w:r>
    </w:p>
  </w:endnote>
  <w:endnote w:type="continuationSeparator" w:id="0">
    <w:p w:rsidR="00EF0817" w:rsidRDefault="00EF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817" w:rsidRDefault="00EF0817">
      <w:r>
        <w:separator/>
      </w:r>
    </w:p>
  </w:footnote>
  <w:footnote w:type="continuationSeparator" w:id="0">
    <w:p w:rsidR="00EF0817" w:rsidRDefault="00EF081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177F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56DA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72CA"/>
    <w:rsid w:val="007C517F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6039"/>
    <w:rsid w:val="00E70B85"/>
    <w:rsid w:val="00E70D63"/>
    <w:rsid w:val="00E725B3"/>
    <w:rsid w:val="00EB0F6B"/>
    <w:rsid w:val="00EF0817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60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60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E1D65C1-3941-4DC9-8D38-9052C5BF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2016-05-10T08:44:00Z</cp:lastPrinted>
  <dcterms:created xsi:type="dcterms:W3CDTF">2016-05-10T08:45:00Z</dcterms:created>
  <dcterms:modified xsi:type="dcterms:W3CDTF">2016-05-10T08:45:00Z</dcterms:modified>
</cp:coreProperties>
</file>