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32F34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004B1" w:rsidRPr="002004B1">
        <w:rPr>
          <w:b/>
          <w:i/>
          <w:sz w:val="22"/>
          <w:szCs w:val="22"/>
        </w:rPr>
        <w:t xml:space="preserve">Bc. Jana </w:t>
      </w:r>
      <w:proofErr w:type="spellStart"/>
      <w:r w:rsidR="002004B1" w:rsidRPr="002004B1">
        <w:rPr>
          <w:b/>
          <w:i/>
          <w:sz w:val="22"/>
          <w:szCs w:val="22"/>
        </w:rPr>
        <w:t>Hrubčov</w:t>
      </w:r>
      <w:r w:rsidR="002004B1">
        <w:rPr>
          <w:b/>
          <w:i/>
          <w:sz w:val="22"/>
          <w:szCs w:val="22"/>
        </w:rPr>
        <w:t>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32F3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004B1" w:rsidRPr="002004B1">
        <w:rPr>
          <w:b/>
          <w:i/>
          <w:sz w:val="22"/>
          <w:szCs w:val="22"/>
        </w:rPr>
        <w:t>Ing. Jiří Bejtkovský, Ph.D</w:t>
      </w:r>
      <w:r w:rsidR="002004B1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004B1" w:rsidRPr="002004B1">
        <w:rPr>
          <w:b/>
          <w:i/>
          <w:sz w:val="22"/>
          <w:szCs w:val="22"/>
        </w:rPr>
        <w:t>2015/201</w:t>
      </w:r>
      <w:r w:rsidR="002004B1">
        <w:rPr>
          <w:b/>
          <w:i/>
          <w:sz w:val="22"/>
          <w:szCs w:val="22"/>
        </w:rPr>
        <w:t>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004B1" w:rsidRPr="002004B1">
        <w:rPr>
          <w:b/>
          <w:i/>
          <w:sz w:val="22"/>
          <w:szCs w:val="22"/>
        </w:rPr>
        <w:t>Projekt získání nových klientů a dárců pro soukromou klinik</w:t>
      </w:r>
      <w:r w:rsidR="002004B1">
        <w:rPr>
          <w:b/>
          <w:i/>
          <w:sz w:val="22"/>
          <w:szCs w:val="22"/>
        </w:rPr>
        <w:t>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b/>
                <w:snapToGrid w:val="0"/>
                <w:color w:val="000000"/>
              </w:rPr>
            </w:r>
            <w:r w:rsidR="00932F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b/>
                <w:snapToGrid w:val="0"/>
                <w:color w:val="000000"/>
              </w:rPr>
            </w:r>
            <w:r w:rsidR="00932F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b/>
                <w:snapToGrid w:val="0"/>
                <w:color w:val="000000"/>
              </w:rPr>
            </w:r>
            <w:r w:rsidR="00932F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b/>
                <w:snapToGrid w:val="0"/>
                <w:color w:val="000000"/>
              </w:rPr>
            </w:r>
            <w:r w:rsidR="00932F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b/>
                <w:snapToGrid w:val="0"/>
                <w:color w:val="000000"/>
              </w:rPr>
            </w:r>
            <w:r w:rsidR="00932F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b/>
                <w:snapToGrid w:val="0"/>
                <w:color w:val="000000"/>
              </w:rPr>
            </w:r>
            <w:r w:rsidR="00932F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F34">
              <w:rPr>
                <w:snapToGrid w:val="0"/>
                <w:color w:val="000000"/>
              </w:rPr>
            </w:r>
            <w:r w:rsidR="00932F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F044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F044C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83BB5" w:rsidRPr="00B83BB5" w:rsidRDefault="001C1C93" w:rsidP="00B83BB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83BB5" w:rsidRPr="00B83BB5">
        <w:rPr>
          <w:i/>
          <w:noProof/>
        </w:rPr>
        <w:t xml:space="preserve">Diplomová práce je zpracována na proces získání nových klientů a dárců pro soukromou kliniku. Kladně hodnotím originalitu a aktivitu diplomantky vypracovat DP na dané téma. Teoretická část DP je zpracována přehledně. Jen bych ocenil její prezentaci, jako vědecké práce, v trpném rodě. Praktická část je mimo jiné postavena na kvantitativním výzkumu. Stanovené výzkumné hypotézy mohly být (alespoň některá, některé) verifikovány pomocí matematicko-statistických metod. PEST analýza mohla být ještě doplněna o faktor environmentální, v dnešní době často debatovaný. Samotná projektová část je rozdělena do dvou strategických cílů, které jsou rozpracovány jasně a srozumitelně. Formálně lze DP vytknout </w:t>
      </w:r>
      <w:r w:rsidR="008F044C">
        <w:rPr>
          <w:i/>
          <w:noProof/>
        </w:rPr>
        <w:t xml:space="preserve">pouze </w:t>
      </w:r>
      <w:r w:rsidR="00B83BB5" w:rsidRPr="00B83BB5">
        <w:rPr>
          <w:i/>
          <w:noProof/>
        </w:rPr>
        <w:t>chybné označení popisků tabulek či grafů. Diplomovou práci hodnotím jako dobře zpracovanou a doporučuji ji k obhajobě.</w:t>
      </w:r>
      <w:r w:rsidR="00B83BB5">
        <w:rPr>
          <w:i/>
          <w:noProof/>
        </w:rPr>
        <w:t xml:space="preserve"> </w:t>
      </w:r>
      <w:r w:rsidR="00B83BB5" w:rsidRPr="00B83BB5">
        <w:rPr>
          <w:i/>
          <w:noProof/>
        </w:rPr>
        <w:t>Otázky k obhajobě:</w:t>
      </w:r>
    </w:p>
    <w:p w:rsidR="00B83BB5" w:rsidRPr="00B83BB5" w:rsidRDefault="00B83BB5" w:rsidP="00B83BB5">
      <w:pPr>
        <w:rPr>
          <w:i/>
          <w:noProof/>
        </w:rPr>
      </w:pPr>
      <w:r w:rsidRPr="00B83BB5">
        <w:rPr>
          <w:i/>
          <w:noProof/>
        </w:rPr>
        <w:t>1. Jakými dalšími způsoby lze ještě snížit/eliminovat riziko</w:t>
      </w:r>
      <w:r w:rsidR="00A83E1B">
        <w:rPr>
          <w:i/>
          <w:noProof/>
        </w:rPr>
        <w:t>:</w:t>
      </w:r>
      <w:r w:rsidRPr="00B83BB5">
        <w:rPr>
          <w:i/>
          <w:noProof/>
        </w:rPr>
        <w:t xml:space="preserve"> nezájem potenciálních klientů a dárců, které je prezentováno v rámci Rizikové analýzy na straně 92?</w:t>
      </w:r>
    </w:p>
    <w:p w:rsidR="00845B98" w:rsidRPr="00AE58C9" w:rsidRDefault="00B83BB5" w:rsidP="00B83BB5">
      <w:pPr>
        <w:rPr>
          <w:i/>
        </w:rPr>
      </w:pPr>
      <w:r w:rsidRPr="00B83BB5">
        <w:rPr>
          <w:i/>
          <w:noProof/>
        </w:rPr>
        <w:t>2. Měla již diplomantka možnost projednat svůj projekt s představiteli soukromé kliniky, jaké byly případné reakce?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32F34">
        <w:rPr>
          <w:i/>
        </w:rPr>
      </w:r>
      <w:r w:rsidR="00932F3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2F34">
        <w:rPr>
          <w:i/>
        </w:rPr>
      </w:r>
      <w:r w:rsidR="00932F3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004B1" w:rsidRPr="002004B1">
        <w:rPr>
          <w:i/>
          <w:noProof/>
        </w:rPr>
        <w:t>28. dubna 201</w:t>
      </w:r>
      <w:r w:rsidR="002004B1">
        <w:rPr>
          <w:i/>
          <w:noProof/>
        </w:rPr>
        <w:t>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32F3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04B1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66410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044C"/>
    <w:rsid w:val="00932F34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3E1B"/>
    <w:rsid w:val="00A925F6"/>
    <w:rsid w:val="00AC6D49"/>
    <w:rsid w:val="00AD7083"/>
    <w:rsid w:val="00AE58C9"/>
    <w:rsid w:val="00B23519"/>
    <w:rsid w:val="00B3178F"/>
    <w:rsid w:val="00B46528"/>
    <w:rsid w:val="00B6346A"/>
    <w:rsid w:val="00B83BB5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666FF6C-89BF-4D46-B64E-37D84715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7</cp:revision>
  <cp:lastPrinted>2014-07-24T08:52:00Z</cp:lastPrinted>
  <dcterms:created xsi:type="dcterms:W3CDTF">2015-05-06T13:30:00Z</dcterms:created>
  <dcterms:modified xsi:type="dcterms:W3CDTF">2016-04-28T18:28:00Z</dcterms:modified>
</cp:coreProperties>
</file>