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44A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Horkelová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244A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1579">
        <w:rPr>
          <w:b/>
          <w:i/>
          <w:sz w:val="22"/>
          <w:szCs w:val="22"/>
        </w:rPr>
        <w:t>Projekt strategického řízení 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b/>
                <w:snapToGrid w:val="0"/>
                <w:color w:val="000000"/>
              </w:rPr>
            </w:r>
            <w:r w:rsidR="00C244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0722">
              <w:rPr>
                <w:snapToGrid w:val="0"/>
                <w:color w:val="000000"/>
              </w:rPr>
            </w:r>
            <w:r w:rsidR="00C244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07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722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 xml:space="preserve">Diplomová práce je zpracována na aktuální téma. </w:t>
      </w:r>
    </w:p>
    <w:p w:rsidR="00610722" w:rsidRDefault="00610722" w:rsidP="00750650">
      <w:pPr>
        <w:rPr>
          <w:i/>
          <w:noProof/>
        </w:rPr>
      </w:pPr>
      <w:r>
        <w:rPr>
          <w:i/>
          <w:noProof/>
        </w:rPr>
        <w:t>Diplomantka zde prokázala kvalitnou práci s teoretickými zdroji, které jsou správně a řádně zpracovány v teoretické části.</w:t>
      </w:r>
    </w:p>
    <w:p w:rsidR="00610722" w:rsidRDefault="00610722" w:rsidP="00750650">
      <w:pPr>
        <w:rPr>
          <w:i/>
          <w:noProof/>
        </w:rPr>
      </w:pPr>
      <w:r>
        <w:rPr>
          <w:i/>
          <w:noProof/>
        </w:rPr>
        <w:t xml:space="preserve">Praktická část navazuje na část teoretickou a diplomantka zde prokázala aplikační dovednosti, kde správně převedla teoretické poznatky do praxe. Praktická část poskytuje organizaci kvalitní podklad pro uskutečnění potřebných změn, které jsou řádně zpracovány v části projektové. </w:t>
      </w:r>
    </w:p>
    <w:p w:rsidR="00E11897" w:rsidRDefault="00610722" w:rsidP="00750650">
      <w:pPr>
        <w:rPr>
          <w:i/>
          <w:noProof/>
        </w:rPr>
      </w:pPr>
      <w:r>
        <w:rPr>
          <w:i/>
          <w:noProof/>
        </w:rPr>
        <w:t>Použité analýzy i projektová část jsou správně zpracovány, všechny analýzy jsou na vysoké kvalitativní úrovni. Časová, nákladová i riziková analýza jsou taktéž na vysoké kvalitativní úrovni.</w:t>
      </w:r>
    </w:p>
    <w:p w:rsidR="00E11897" w:rsidRDefault="00E11897" w:rsidP="00750650">
      <w:pPr>
        <w:rPr>
          <w:i/>
          <w:noProof/>
        </w:rPr>
      </w:pPr>
    </w:p>
    <w:p w:rsidR="00E11897" w:rsidRDefault="00E11897" w:rsidP="00750650">
      <w:pPr>
        <w:rPr>
          <w:i/>
          <w:noProof/>
        </w:rPr>
      </w:pPr>
      <w:r>
        <w:rPr>
          <w:i/>
          <w:noProof/>
        </w:rPr>
        <w:t xml:space="preserve">1. Bude Váš projekt aplikovaný v dané organizaci? </w:t>
      </w:r>
    </w:p>
    <w:p w:rsidR="00845B98" w:rsidRPr="00AE58C9" w:rsidRDefault="00E11897" w:rsidP="00750650">
      <w:pPr>
        <w:rPr>
          <w:i/>
        </w:rPr>
      </w:pPr>
      <w:r>
        <w:rPr>
          <w:i/>
          <w:noProof/>
        </w:rPr>
        <w:t xml:space="preserve">2. Jaké další rizika pro projekt dokážete určit? </w:t>
      </w:r>
      <w:bookmarkStart w:id="9" w:name="_GoBack"/>
      <w:bookmarkEnd w:id="9"/>
      <w:r w:rsidR="006107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0722" w:rsidRPr="00AE58C9">
        <w:rPr>
          <w:i/>
        </w:rPr>
      </w:r>
      <w:r w:rsidR="00C244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0722">
        <w:rPr>
          <w:i/>
        </w:rPr>
      </w:r>
      <w:r w:rsidR="00C244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44A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AD" w:rsidRDefault="00C244AD">
      <w:r>
        <w:separator/>
      </w:r>
    </w:p>
  </w:endnote>
  <w:endnote w:type="continuationSeparator" w:id="0">
    <w:p w:rsidR="00C244AD" w:rsidRDefault="00C2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AD" w:rsidRDefault="00C244AD">
      <w:r>
        <w:separator/>
      </w:r>
    </w:p>
  </w:footnote>
  <w:footnote w:type="continuationSeparator" w:id="0">
    <w:p w:rsidR="00C244AD" w:rsidRDefault="00C244A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157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662B"/>
    <w:rsid w:val="005E1278"/>
    <w:rsid w:val="005F755D"/>
    <w:rsid w:val="0060527D"/>
    <w:rsid w:val="0061072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6D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4AD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892DAB-F0A3-47A9-85D6-4C4663F0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6</cp:revision>
  <cp:lastPrinted>2014-07-24T08:52:00Z</cp:lastPrinted>
  <dcterms:created xsi:type="dcterms:W3CDTF">2016-05-17T15:43:00Z</dcterms:created>
  <dcterms:modified xsi:type="dcterms:W3CDTF">2016-05-17T15:55:00Z</dcterms:modified>
</cp:coreProperties>
</file>