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D1990" w:rsidP="00D740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D74050">
              <w:rPr>
                <w:rFonts w:ascii="Times New Roman" w:hAnsi="Times New Roman" w:cs="Times New Roman"/>
                <w:b/>
              </w:rPr>
              <w:t>Mynarčík Pavel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D1990" w:rsidP="00873C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73CED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D1990" w:rsidP="00873C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73CED">
              <w:rPr>
                <w:rFonts w:ascii="Times New Roman" w:hAnsi="Times New Roman" w:cs="Times New Roman"/>
              </w:rPr>
              <w:t>Materiálové inž</w:t>
            </w:r>
            <w:r w:rsidR="00182DD2">
              <w:rPr>
                <w:rFonts w:ascii="Times New Roman" w:hAnsi="Times New Roman" w:cs="Times New Roman"/>
              </w:rPr>
              <w:t>e</w:t>
            </w:r>
            <w:r w:rsidR="00873CED">
              <w:rPr>
                <w:rFonts w:ascii="Times New Roman" w:hAnsi="Times New Roman" w:cs="Times New Roman"/>
              </w:rPr>
              <w:t>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D19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D1990" w:rsidP="00873C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2DD2">
              <w:rPr>
                <w:rFonts w:ascii="Times New Roman" w:hAnsi="Times New Roman" w:cs="Times New Roman"/>
              </w:rPr>
              <w:t xml:space="preserve">Ústav </w:t>
            </w:r>
            <w:r w:rsidR="00873CED">
              <w:rPr>
                <w:rFonts w:ascii="Times New Roman" w:hAnsi="Times New Roman" w:cs="Times New Roman"/>
              </w:rPr>
              <w:t>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D1990" w:rsidP="00D740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74050">
              <w:rPr>
                <w:rFonts w:ascii="Times New Roman" w:hAnsi="Times New Roman" w:cs="Times New Roman"/>
              </w:rPr>
              <w:t>Mgr. Vladimír Halouzka,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D1990" w:rsidP="00D740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74050">
              <w:rPr>
                <w:rFonts w:ascii="Times New Roman" w:hAnsi="Times New Roman" w:cs="Times New Roman"/>
              </w:rPr>
              <w:t>Ing. Ondřej Grulich,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D1990" w:rsidP="00873C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73CED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2D1990" w:rsidP="00D7405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74050" w:rsidRPr="00D74050">
              <w:rPr>
                <w:rFonts w:ascii="Times New Roman" w:hAnsi="Times New Roman" w:cs="Times New Roman"/>
                <w:sz w:val="24"/>
              </w:rPr>
              <w:t>Studium vlivu aditiv na morfologii kovových vrstev připravených elektrochemickou/elektroforetickou depozicí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2D199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2D199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2D199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2D199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2D199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2D199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2D1990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2D1990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E6B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D1990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2D1990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E6B94">
              <w:rPr>
                <w:rFonts w:ascii="Times New Roman" w:hAnsi="Times New Roman" w:cs="Times New Roman"/>
                <w:b/>
                <w:sz w:val="28"/>
              </w:rPr>
            </w:r>
            <w:r w:rsidR="002E6B9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2D1990" w:rsidP="006E2DA8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21696F">
              <w:t>Předložená experimentální 48 stránková bakalářská práce</w:t>
            </w:r>
            <w:r w:rsidR="00FB7524">
              <w:t xml:space="preserve"> se přibližně</w:t>
            </w:r>
            <w:r w:rsidR="0021696F">
              <w:t xml:space="preserve"> </w:t>
            </w:r>
            <w:r w:rsidR="00390B5F">
              <w:t>do</w:t>
            </w:r>
            <w:r w:rsidR="00FB7524">
              <w:t xml:space="preserve"> své</w:t>
            </w:r>
            <w:r w:rsidR="00390B5F">
              <w:t xml:space="preserve"> polovin</w:t>
            </w:r>
            <w:r w:rsidR="00FB7524">
              <w:t>y</w:t>
            </w:r>
            <w:r w:rsidR="00390B5F">
              <w:t xml:space="preserve"> </w:t>
            </w:r>
            <w:r w:rsidR="00FB7524">
              <w:t xml:space="preserve">zabývá </w:t>
            </w:r>
            <w:r w:rsidR="002D2EDC">
              <w:t>teorií elektrochemické a elektroforetické depozice, významem kovových vrstev pro povrchem zesílenou Ramanovu spektrometri</w:t>
            </w:r>
            <w:r w:rsidR="006E2DA8">
              <w:t>i</w:t>
            </w:r>
            <w:r w:rsidR="00C96085">
              <w:t xml:space="preserve"> a přiblížením vlastností vybraných druhů elektrodových materiálů používaných při depozičním procesu. V</w:t>
            </w:r>
            <w:r w:rsidR="00FB7524">
              <w:t xml:space="preserve"> druhé</w:t>
            </w:r>
            <w:r w:rsidR="00390B5F">
              <w:t xml:space="preserve"> polovin</w:t>
            </w:r>
            <w:r w:rsidR="00FB7524">
              <w:t>ě</w:t>
            </w:r>
            <w:r w:rsidR="00390B5F">
              <w:t xml:space="preserve"> </w:t>
            </w:r>
            <w:r w:rsidR="00C96085">
              <w:t xml:space="preserve">práce jsou specifikovány konkrétní materiály a chemikálie použité při </w:t>
            </w:r>
            <w:r w:rsidR="00013D03">
              <w:t>depozici,</w:t>
            </w:r>
            <w:r w:rsidR="00733046">
              <w:t xml:space="preserve"> je</w:t>
            </w:r>
            <w:r w:rsidR="00013D03">
              <w:t xml:space="preserve"> </w:t>
            </w:r>
            <w:r w:rsidR="00A67F2D">
              <w:t xml:space="preserve">provedeno </w:t>
            </w:r>
            <w:r w:rsidR="00EE0BF3">
              <w:t xml:space="preserve">pozorování modifikovaných povrchů a </w:t>
            </w:r>
            <w:r w:rsidR="00013D03">
              <w:t>vyhodnocení s</w:t>
            </w:r>
            <w:r w:rsidR="00A67F2D">
              <w:t>hrnuté do</w:t>
            </w:r>
            <w:r w:rsidR="00013D03">
              <w:t xml:space="preserve"> závěr</w:t>
            </w:r>
            <w:r w:rsidR="00A67F2D">
              <w:t>u</w:t>
            </w:r>
            <w:r w:rsidR="00390B5F">
              <w:t>.</w:t>
            </w:r>
            <w:r w:rsidR="00013D03">
              <w:t xml:space="preserve"> </w:t>
            </w:r>
            <w:r w:rsidR="00763500">
              <w:t>Bylo čerpáno ze 39 zdrojů informací.</w:t>
            </w:r>
            <w:r w:rsidR="0034530A">
              <w:t xml:space="preserve"> </w:t>
            </w:r>
            <w:r w:rsidR="00C26692">
              <w:t xml:space="preserve">Student se nevyvaroval některých nedostatků. Je vidět časté </w:t>
            </w:r>
            <w:r w:rsidR="00AE75EE" w:rsidRPr="00AE75EE">
              <w:t>rozdělování slov</w:t>
            </w:r>
            <w:r w:rsidR="00FA2D9A">
              <w:t>.</w:t>
            </w:r>
            <w:r w:rsidR="00EE32BF">
              <w:t xml:space="preserve"> </w:t>
            </w:r>
            <w:r w:rsidR="00EE32BF" w:rsidRPr="00EE32BF">
              <w:t>Jednotky</w:t>
            </w:r>
            <w:r w:rsidR="00FA2D9A">
              <w:t xml:space="preserve"> měly být uvedeny u všech</w:t>
            </w:r>
            <w:r w:rsidR="00EE32BF" w:rsidRPr="00EE32BF">
              <w:t xml:space="preserve"> fyzikálních vztahů a veličin</w:t>
            </w:r>
            <w:r w:rsidR="00FA2D9A">
              <w:t xml:space="preserve"> a u všech stejně (např. v základních jednotkách</w:t>
            </w:r>
            <w:r w:rsidR="00EE32BF" w:rsidRPr="00EE32BF">
              <w:t xml:space="preserve"> ve tvaru mocniny</w:t>
            </w:r>
            <w:r w:rsidR="00FA2D9A">
              <w:t>)</w:t>
            </w:r>
            <w:r w:rsidR="00EE32BF" w:rsidRPr="00EE32BF">
              <w:t>.</w:t>
            </w:r>
            <w:r w:rsidR="00E317D9">
              <w:t xml:space="preserve"> </w:t>
            </w:r>
            <w:r w:rsidR="00EE32BF" w:rsidRPr="00EE32BF">
              <w:t xml:space="preserve">Popisky v obrázcích měly být česky. </w:t>
            </w:r>
            <w:r w:rsidR="003D6C20">
              <w:t xml:space="preserve">V teoretické části mohla být zmíněna podstata elektronové mikroskopie, když je </w:t>
            </w:r>
            <w:r w:rsidR="001E0409">
              <w:t xml:space="preserve">zde stěžejní </w:t>
            </w:r>
            <w:r w:rsidR="003D6C20">
              <w:t xml:space="preserve">metodou charakterizace vzorků. </w:t>
            </w:r>
            <w:r w:rsidR="00E317D9">
              <w:t>Došlo k omylům v p</w:t>
            </w:r>
            <w:r w:rsidR="00EE32BF" w:rsidRPr="00EE32BF">
              <w:t>opis</w:t>
            </w:r>
            <w:r w:rsidR="00E317D9">
              <w:t>ku</w:t>
            </w:r>
            <w:r w:rsidR="00EE32BF" w:rsidRPr="00EE32BF">
              <w:t xml:space="preserve"> </w:t>
            </w:r>
            <w:r w:rsidR="00E317D9">
              <w:t>uvnitř</w:t>
            </w:r>
            <w:r w:rsidR="00EE32BF" w:rsidRPr="00EE32BF">
              <w:t xml:space="preserve"> obrázku č.13</w:t>
            </w:r>
            <w:r w:rsidR="00417978">
              <w:t xml:space="preserve"> </w:t>
            </w:r>
            <w:r w:rsidR="00E317D9">
              <w:t>a</w:t>
            </w:r>
            <w:r w:rsidR="00F0030B">
              <w:t xml:space="preserve"> v</w:t>
            </w:r>
            <w:r w:rsidR="00146222">
              <w:t> </w:t>
            </w:r>
            <w:r w:rsidR="00F0030B">
              <w:t>jednotce</w:t>
            </w:r>
            <w:r w:rsidR="00146222">
              <w:t xml:space="preserve"> a</w:t>
            </w:r>
            <w:r w:rsidR="00F0030B">
              <w:t xml:space="preserve"> hodnotě</w:t>
            </w:r>
            <w:r w:rsidR="00EE32BF" w:rsidRPr="00EE32BF">
              <w:t xml:space="preserve"> elektrické vodivosti </w:t>
            </w:r>
            <w:r w:rsidR="00F0030B">
              <w:t xml:space="preserve">deionizované vody na </w:t>
            </w:r>
            <w:r w:rsidR="00417978">
              <w:t>str. 26</w:t>
            </w:r>
            <w:r w:rsidR="00EE32BF" w:rsidRPr="00EE32BF">
              <w:t xml:space="preserve">. </w:t>
            </w:r>
            <w:r w:rsidR="00C570F9">
              <w:t>Nebyly zvoleny nejvhodnější snímky pro tvrzení v</w:t>
            </w:r>
            <w:r w:rsidR="00EE32BF" w:rsidRPr="00EE32BF">
              <w:t xml:space="preserve"> kapitole 4.1 na str. 32</w:t>
            </w:r>
            <w:r w:rsidR="00C570F9">
              <w:t>, kde</w:t>
            </w:r>
            <w:r w:rsidR="00EE32BF" w:rsidRPr="00EE32BF">
              <w:t xml:space="preserve"> se hovoří o tvorbě kulovitých částic o rozměru jednotek mikrometrů v případě obr.19a,b a 20a,b. Bylo by vhodné uvést i snímek s větším zvětšením a využít v obslužném software mikroskopu funkci měření vzdáleností, aby bylo tvrzení řádně podloženo. U srovnání na obr. 21 na str. 33 lze těžko usuzovat pouze na vliv poměru vody a acetonitrilu, protože srovnávané vzorky vznikaly i jinou dobu </w:t>
            </w:r>
            <w:r w:rsidR="00722006">
              <w:t xml:space="preserve">a </w:t>
            </w:r>
            <w:r w:rsidR="00EE32BF" w:rsidRPr="00EE32BF">
              <w:t xml:space="preserve">za použití jiného </w:t>
            </w:r>
            <w:r w:rsidR="00722006">
              <w:t xml:space="preserve">elektrického </w:t>
            </w:r>
            <w:r w:rsidR="00EE32BF" w:rsidRPr="00EE32BF">
              <w:t xml:space="preserve">napětí. </w:t>
            </w:r>
            <w:r w:rsidR="000C33A7">
              <w:t>S</w:t>
            </w:r>
            <w:r w:rsidR="00EE32BF" w:rsidRPr="00EE32BF">
              <w:t>eznam použitých symbolů a zkratek měl být rozsáhlejší.</w:t>
            </w:r>
            <w:r w:rsidR="006C0394">
              <w:t xml:space="preserve"> Přes tyto výtky </w:t>
            </w:r>
            <w:r w:rsidR="00820F9C">
              <w:t>vysoce oceňuji celkovou přehlednost</w:t>
            </w:r>
            <w:r w:rsidR="00402A3E">
              <w:t>, čtivost a souvislý myšlenkový proud</w:t>
            </w:r>
            <w:r w:rsidR="00146222">
              <w:t xml:space="preserve"> v celé práci</w:t>
            </w:r>
            <w:r w:rsidR="00402A3E">
              <w:t>.</w:t>
            </w:r>
            <w:r w:rsidR="003A4E71">
              <w:t xml:space="preserve"> </w:t>
            </w:r>
            <w:r w:rsidR="003A32A2">
              <w:t>C</w:t>
            </w:r>
            <w:r w:rsidR="00160667">
              <w:t>íl, kterým byl</w:t>
            </w:r>
            <w:r w:rsidR="003A32A2">
              <w:t>o provedení úspěšné depozice a</w:t>
            </w:r>
            <w:r w:rsidR="00160667">
              <w:t xml:space="preserve"> </w:t>
            </w:r>
            <w:r w:rsidR="003A32A2">
              <w:t xml:space="preserve">následné </w:t>
            </w:r>
            <w:r w:rsidR="00160667">
              <w:t>s</w:t>
            </w:r>
            <w:r w:rsidR="003A4E71">
              <w:t>ledování struktury povrchu v závislosti</w:t>
            </w:r>
            <w:r w:rsidR="00961EE9">
              <w:t xml:space="preserve"> </w:t>
            </w:r>
            <w:r w:rsidR="003A4E71">
              <w:t>na procesních podmínkách a přidaných aditivech</w:t>
            </w:r>
            <w:r w:rsidR="00160667">
              <w:t>,</w:t>
            </w:r>
            <w:r w:rsidR="003A4E71">
              <w:t xml:space="preserve"> byl splněn.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775D1F" w:rsidRDefault="002D1990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0C33A7">
              <w:t>1</w:t>
            </w:r>
            <w:r w:rsidR="00775D1F">
              <w:t xml:space="preserve">. </w:t>
            </w:r>
            <w:r w:rsidR="00775D1F" w:rsidRPr="00775D1F">
              <w:t xml:space="preserve">V kapitole 3.3 na str. 31 je uveden </w:t>
            </w:r>
            <w:r w:rsidR="00A30FD7">
              <w:t xml:space="preserve">jen </w:t>
            </w:r>
            <w:r w:rsidR="00775D1F" w:rsidRPr="00775D1F">
              <w:t>elektronový mikroskop Phenom Pro, na kterém byla prováděna pozorování, ale ve výsledcích</w:t>
            </w:r>
            <w:r w:rsidR="000C33A7">
              <w:t xml:space="preserve"> v kapitole 4.1</w:t>
            </w:r>
            <w:r w:rsidR="00775D1F" w:rsidRPr="00775D1F">
              <w:t xml:space="preserve"> jsou pak uvedeny snímky i z přístroje Tescan</w:t>
            </w:r>
            <w:r w:rsidR="00A30FD7">
              <w:t xml:space="preserve">. </w:t>
            </w:r>
            <w:r w:rsidR="00775D1F" w:rsidRPr="00775D1F">
              <w:t>V popiscích snímků je vidět jiné urychlovací napětí zdroje Tescanu v porovnání s Phenomem. Byla použita ještě další jiná nastavení na tomto přístroji, která nejsou patrná z popisků snímků?</w:t>
            </w:r>
          </w:p>
          <w:p w:rsidR="00693E1E" w:rsidRDefault="000C33A7" w:rsidP="00D465A9">
            <w:r>
              <w:t>2</w:t>
            </w:r>
            <w:r w:rsidR="00916162">
              <w:t xml:space="preserve">. </w:t>
            </w:r>
            <w:r w:rsidR="004B309B">
              <w:t>Nedocházelo při depozici k nerovnoměrnému nánosu stříbra uprostřed a na okrajích</w:t>
            </w:r>
            <w:r w:rsidR="001C6716">
              <w:t xml:space="preserve"> křemíkových elektrod</w:t>
            </w:r>
            <w:r w:rsidR="004B309B">
              <w:t>? Na kterých místech elektrody byla prováděna pozorování na elektronovém mikroskopu</w:t>
            </w:r>
            <w:r w:rsidR="005B5C53">
              <w:t>?</w:t>
            </w:r>
          </w:p>
          <w:p w:rsidR="00693E1E" w:rsidRDefault="000C33A7" w:rsidP="00D465A9">
            <w:r>
              <w:t>3</w:t>
            </w:r>
            <w:r w:rsidR="00693E1E">
              <w:t xml:space="preserve">. </w:t>
            </w:r>
            <w:r w:rsidR="00693E1E" w:rsidRPr="00693E1E">
              <w:t xml:space="preserve">Na snímcích 19a a 23 jsou vidět tmavé plochy (křemíkový substrát), bílé tečky (stříbro) a ohraničené světlé plochy. </w:t>
            </w:r>
            <w:r w:rsidR="00EE4ACC">
              <w:t>Bylo zjišťováno, co to je</w:t>
            </w:r>
            <w:r w:rsidR="00693E1E" w:rsidRPr="00693E1E">
              <w:t>?</w:t>
            </w:r>
          </w:p>
          <w:p w:rsidR="00A3668A" w:rsidRDefault="000C33A7" w:rsidP="00D465A9">
            <w:r>
              <w:t>4</w:t>
            </w:r>
            <w:r w:rsidR="005B5C53">
              <w:t xml:space="preserve">. </w:t>
            </w:r>
            <w:r w:rsidR="00C720FC">
              <w:t xml:space="preserve">V závěru se píše, že proces byl optimalizován. </w:t>
            </w:r>
            <w:r w:rsidR="005B5C53">
              <w:t>Když je nežádoucí malé množství částic nebo velké množství částic spojených do jehli</w:t>
            </w:r>
            <w:r w:rsidR="00C720FC">
              <w:t>c</w:t>
            </w:r>
            <w:r w:rsidR="005B5C53">
              <w:t xml:space="preserve">ových nebo </w:t>
            </w:r>
            <w:r w:rsidR="00C720FC">
              <w:t xml:space="preserve">jinak </w:t>
            </w:r>
            <w:r w:rsidR="005B5C53">
              <w:t>nepravidelných út</w:t>
            </w:r>
            <w:r w:rsidR="00C720FC">
              <w:t>varů</w:t>
            </w:r>
            <w:r w:rsidR="000764F7">
              <w:t xml:space="preserve">, jaký typ </w:t>
            </w:r>
            <w:r w:rsidR="00C720FC">
              <w:t>nánosu</w:t>
            </w:r>
            <w:r w:rsidR="000764F7">
              <w:t xml:space="preserve"> je </w:t>
            </w:r>
            <w:r w:rsidR="001C6716">
              <w:t xml:space="preserve">tedy </w:t>
            </w:r>
            <w:r w:rsidR="000764F7">
              <w:t>pro využití povrchu v SERS žádoucí</w:t>
            </w:r>
            <w:r w:rsidR="00C720FC">
              <w:t xml:space="preserve"> a optimální</w:t>
            </w:r>
            <w:r w:rsidR="000764F7">
              <w:t>?</w:t>
            </w:r>
            <w:r w:rsidR="00B40D72">
              <w:t xml:space="preserve"> </w:t>
            </w:r>
            <w:r w:rsidR="002D1990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2D1990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2D1990" w:rsidRPr="00DF017B">
        <w:fldChar w:fldCharType="separate"/>
      </w:r>
      <w:r w:rsidR="00182DD2">
        <w:t>Zlíně</w:t>
      </w:r>
      <w:r w:rsidR="002D1990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2D1990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2D1990" w:rsidRPr="00DF017B">
        <w:fldChar w:fldCharType="separate"/>
      </w:r>
      <w:r w:rsidR="00182DD2">
        <w:t>15.6.2016</w:t>
      </w:r>
      <w:r w:rsidR="002D1990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94" w:rsidRDefault="002E6B94" w:rsidP="006D48B2">
      <w:pPr>
        <w:spacing w:after="0" w:line="240" w:lineRule="auto"/>
      </w:pPr>
      <w:r>
        <w:separator/>
      </w:r>
    </w:p>
  </w:endnote>
  <w:endnote w:type="continuationSeparator" w:id="0">
    <w:p w:rsidR="002E6B94" w:rsidRDefault="002E6B9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2D1990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2D1990" w:rsidRPr="00C64195">
      <w:rPr>
        <w:rStyle w:val="slostrnky"/>
        <w:sz w:val="20"/>
        <w:szCs w:val="20"/>
      </w:rPr>
      <w:fldChar w:fldCharType="separate"/>
    </w:r>
    <w:r w:rsidR="00CF1E2F">
      <w:rPr>
        <w:rStyle w:val="slostrnky"/>
        <w:noProof/>
        <w:sz w:val="20"/>
        <w:szCs w:val="20"/>
      </w:rPr>
      <w:t>1</w:t>
    </w:r>
    <w:r w:rsidR="002D1990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2D1990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2D1990" w:rsidRPr="00C64195">
      <w:rPr>
        <w:rStyle w:val="slostrnky"/>
        <w:sz w:val="20"/>
        <w:szCs w:val="20"/>
      </w:rPr>
      <w:fldChar w:fldCharType="separate"/>
    </w:r>
    <w:r w:rsidR="00CF1E2F">
      <w:rPr>
        <w:rStyle w:val="slostrnky"/>
        <w:noProof/>
        <w:sz w:val="20"/>
        <w:szCs w:val="20"/>
      </w:rPr>
      <w:t>2</w:t>
    </w:r>
    <w:r w:rsidR="002D1990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94" w:rsidRDefault="002E6B94" w:rsidP="006D48B2">
      <w:pPr>
        <w:spacing w:after="0" w:line="240" w:lineRule="auto"/>
      </w:pPr>
      <w:r>
        <w:separator/>
      </w:r>
    </w:p>
  </w:footnote>
  <w:footnote w:type="continuationSeparator" w:id="0">
    <w:p w:rsidR="002E6B94" w:rsidRDefault="002E6B9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4B3871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HIbW4z43HciSxIPxKQD/cHzbCU=" w:salt="eaVYulORFHcHE2ZOMyAv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5FAE"/>
    <w:rsid w:val="00013D03"/>
    <w:rsid w:val="000222A8"/>
    <w:rsid w:val="000764F7"/>
    <w:rsid w:val="000C33A7"/>
    <w:rsid w:val="00146222"/>
    <w:rsid w:val="00160667"/>
    <w:rsid w:val="0016124E"/>
    <w:rsid w:val="00182CBA"/>
    <w:rsid w:val="00182DD2"/>
    <w:rsid w:val="00187E60"/>
    <w:rsid w:val="00195B64"/>
    <w:rsid w:val="001B7015"/>
    <w:rsid w:val="001C1754"/>
    <w:rsid w:val="001C6716"/>
    <w:rsid w:val="001D4C37"/>
    <w:rsid w:val="001E0409"/>
    <w:rsid w:val="001F7536"/>
    <w:rsid w:val="00214E30"/>
    <w:rsid w:val="0021696F"/>
    <w:rsid w:val="002362AC"/>
    <w:rsid w:val="002939CF"/>
    <w:rsid w:val="002A152B"/>
    <w:rsid w:val="002B078F"/>
    <w:rsid w:val="002D1990"/>
    <w:rsid w:val="002D1B6E"/>
    <w:rsid w:val="002D2EDC"/>
    <w:rsid w:val="002D7AEB"/>
    <w:rsid w:val="002E0174"/>
    <w:rsid w:val="002E6B94"/>
    <w:rsid w:val="00337D46"/>
    <w:rsid w:val="0034530A"/>
    <w:rsid w:val="00390B5F"/>
    <w:rsid w:val="003A32A2"/>
    <w:rsid w:val="003A4E71"/>
    <w:rsid w:val="003D241F"/>
    <w:rsid w:val="003D382F"/>
    <w:rsid w:val="003D6C20"/>
    <w:rsid w:val="003E50EC"/>
    <w:rsid w:val="003F3EBE"/>
    <w:rsid w:val="00402A3E"/>
    <w:rsid w:val="00417978"/>
    <w:rsid w:val="004451F9"/>
    <w:rsid w:val="00455546"/>
    <w:rsid w:val="004B309B"/>
    <w:rsid w:val="004B3871"/>
    <w:rsid w:val="004C63C5"/>
    <w:rsid w:val="004D0A1D"/>
    <w:rsid w:val="004F69C0"/>
    <w:rsid w:val="005214D8"/>
    <w:rsid w:val="00531100"/>
    <w:rsid w:val="00577AFA"/>
    <w:rsid w:val="00587381"/>
    <w:rsid w:val="005B5C53"/>
    <w:rsid w:val="005D3BFA"/>
    <w:rsid w:val="005E1D07"/>
    <w:rsid w:val="005F2D24"/>
    <w:rsid w:val="00631E38"/>
    <w:rsid w:val="006565C1"/>
    <w:rsid w:val="0068018B"/>
    <w:rsid w:val="00693E1E"/>
    <w:rsid w:val="006A080A"/>
    <w:rsid w:val="006C0394"/>
    <w:rsid w:val="006D48B2"/>
    <w:rsid w:val="006E2DA8"/>
    <w:rsid w:val="006E5C48"/>
    <w:rsid w:val="00722006"/>
    <w:rsid w:val="00733046"/>
    <w:rsid w:val="00735679"/>
    <w:rsid w:val="00763500"/>
    <w:rsid w:val="00775D1F"/>
    <w:rsid w:val="007C6151"/>
    <w:rsid w:val="007E7A9D"/>
    <w:rsid w:val="00820F9C"/>
    <w:rsid w:val="00841783"/>
    <w:rsid w:val="008527D7"/>
    <w:rsid w:val="008572BA"/>
    <w:rsid w:val="00860F56"/>
    <w:rsid w:val="008637FE"/>
    <w:rsid w:val="00871070"/>
    <w:rsid w:val="00873CED"/>
    <w:rsid w:val="008C7FA6"/>
    <w:rsid w:val="00916162"/>
    <w:rsid w:val="00932313"/>
    <w:rsid w:val="0095271A"/>
    <w:rsid w:val="00961EE9"/>
    <w:rsid w:val="00985104"/>
    <w:rsid w:val="009A344C"/>
    <w:rsid w:val="009B4F27"/>
    <w:rsid w:val="009B58DB"/>
    <w:rsid w:val="009B6A0C"/>
    <w:rsid w:val="009D5C69"/>
    <w:rsid w:val="009E628A"/>
    <w:rsid w:val="00A11A68"/>
    <w:rsid w:val="00A30FD7"/>
    <w:rsid w:val="00A32047"/>
    <w:rsid w:val="00A3668A"/>
    <w:rsid w:val="00A37127"/>
    <w:rsid w:val="00A42F40"/>
    <w:rsid w:val="00A67F2D"/>
    <w:rsid w:val="00A770D6"/>
    <w:rsid w:val="00AE75EE"/>
    <w:rsid w:val="00B127FE"/>
    <w:rsid w:val="00B14C34"/>
    <w:rsid w:val="00B40D72"/>
    <w:rsid w:val="00BE38EB"/>
    <w:rsid w:val="00C26692"/>
    <w:rsid w:val="00C570F9"/>
    <w:rsid w:val="00C720FC"/>
    <w:rsid w:val="00C96085"/>
    <w:rsid w:val="00CC4566"/>
    <w:rsid w:val="00CF1E2F"/>
    <w:rsid w:val="00D41D5E"/>
    <w:rsid w:val="00D465A9"/>
    <w:rsid w:val="00D74050"/>
    <w:rsid w:val="00D9546B"/>
    <w:rsid w:val="00DC42A1"/>
    <w:rsid w:val="00DE3B3A"/>
    <w:rsid w:val="00E0335D"/>
    <w:rsid w:val="00E04F12"/>
    <w:rsid w:val="00E13477"/>
    <w:rsid w:val="00E25616"/>
    <w:rsid w:val="00E317D9"/>
    <w:rsid w:val="00E72EC0"/>
    <w:rsid w:val="00E86310"/>
    <w:rsid w:val="00EE0BF3"/>
    <w:rsid w:val="00EE32BF"/>
    <w:rsid w:val="00EE4ACC"/>
    <w:rsid w:val="00F0030B"/>
    <w:rsid w:val="00F16F66"/>
    <w:rsid w:val="00F4326C"/>
    <w:rsid w:val="00F97170"/>
    <w:rsid w:val="00FA2D9A"/>
    <w:rsid w:val="00FA3DDC"/>
    <w:rsid w:val="00FA6DBB"/>
    <w:rsid w:val="00FB7524"/>
    <w:rsid w:val="00FD392D"/>
    <w:rsid w:val="00FD5214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8F13-C3AC-4468-89B0-966B018C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2016-06-16T07:25:00Z</cp:lastPrinted>
  <dcterms:created xsi:type="dcterms:W3CDTF">2016-06-16T07:26:00Z</dcterms:created>
  <dcterms:modified xsi:type="dcterms:W3CDTF">2016-06-16T07:26:00Z</dcterms:modified>
</cp:coreProperties>
</file>